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EBD02" w14:textId="1459602E" w:rsidR="00F83A8C" w:rsidRPr="00233E22" w:rsidRDefault="00F83A8C" w:rsidP="00A7381A">
      <w:pPr>
        <w:pStyle w:val="DefinitionTerm"/>
        <w:widowControl w:val="0"/>
        <w:tabs>
          <w:tab w:val="left" w:pos="1440"/>
          <w:tab w:val="left" w:pos="5760"/>
        </w:tabs>
        <w:autoSpaceDE/>
        <w:autoSpaceDN/>
        <w:adjustRightInd/>
        <w:rPr>
          <w:rFonts w:asciiTheme="minorHAnsi" w:hAnsiTheme="minorHAnsi"/>
          <w:sz w:val="24"/>
        </w:rPr>
      </w:pPr>
      <w:r w:rsidRPr="00233E22">
        <w:rPr>
          <w:rFonts w:asciiTheme="minorHAnsi" w:hAnsiTheme="minorHAnsi"/>
          <w:b/>
          <w:bCs/>
          <w:sz w:val="24"/>
        </w:rPr>
        <w:t>Instructor:</w:t>
      </w:r>
      <w:r w:rsidRPr="00233E22">
        <w:rPr>
          <w:rFonts w:asciiTheme="minorHAnsi" w:hAnsiTheme="minorHAnsi"/>
          <w:b/>
          <w:bCs/>
          <w:sz w:val="24"/>
        </w:rPr>
        <w:tab/>
      </w:r>
      <w:r w:rsidR="00221961" w:rsidRPr="00233E22">
        <w:rPr>
          <w:rFonts w:asciiTheme="minorHAnsi" w:hAnsiTheme="minorHAnsi"/>
          <w:sz w:val="24"/>
        </w:rPr>
        <w:t>Joe Mazzola</w:t>
      </w:r>
      <w:r w:rsidRPr="00233E22">
        <w:rPr>
          <w:rFonts w:asciiTheme="minorHAnsi" w:hAnsiTheme="minorHAnsi"/>
          <w:sz w:val="24"/>
        </w:rPr>
        <w:t>, Ph.D.</w:t>
      </w:r>
      <w:r w:rsidRPr="00233E22">
        <w:rPr>
          <w:rFonts w:asciiTheme="minorHAnsi" w:hAnsiTheme="minorHAnsi"/>
          <w:sz w:val="24"/>
        </w:rPr>
        <w:tab/>
      </w:r>
      <w:bookmarkStart w:id="0" w:name="_GoBack"/>
      <w:bookmarkEnd w:id="0"/>
      <w:r w:rsidRPr="00233E22">
        <w:rPr>
          <w:rFonts w:asciiTheme="minorHAnsi" w:hAnsiTheme="minorHAnsi"/>
          <w:b/>
          <w:bCs/>
          <w:sz w:val="24"/>
        </w:rPr>
        <w:t xml:space="preserve">Office Phone: </w:t>
      </w:r>
      <w:r w:rsidR="000D309C">
        <w:rPr>
          <w:rFonts w:asciiTheme="minorHAnsi" w:hAnsiTheme="minorHAnsi"/>
          <w:bCs/>
          <w:sz w:val="24"/>
        </w:rPr>
        <w:t>312-341-2275</w:t>
      </w:r>
    </w:p>
    <w:p w14:paraId="5E35F1E2" w14:textId="6E646B67" w:rsidR="00F83A8C" w:rsidRPr="00233E22" w:rsidRDefault="00F83A8C" w:rsidP="00A7381A">
      <w:pPr>
        <w:pStyle w:val="DefinitionTerm"/>
        <w:widowControl w:val="0"/>
        <w:tabs>
          <w:tab w:val="left" w:pos="1440"/>
          <w:tab w:val="left" w:pos="5760"/>
          <w:tab w:val="right" w:pos="9360"/>
        </w:tabs>
        <w:autoSpaceDE/>
        <w:autoSpaceDN/>
        <w:adjustRightInd/>
        <w:rPr>
          <w:rFonts w:asciiTheme="minorHAnsi" w:hAnsiTheme="minorHAnsi"/>
          <w:bCs/>
          <w:sz w:val="24"/>
        </w:rPr>
      </w:pPr>
      <w:r w:rsidRPr="00233E22">
        <w:rPr>
          <w:rFonts w:asciiTheme="minorHAnsi" w:hAnsiTheme="minorHAnsi"/>
          <w:b/>
          <w:bCs/>
          <w:sz w:val="24"/>
        </w:rPr>
        <w:t>Office:</w:t>
      </w:r>
      <w:r w:rsidRPr="00233E22">
        <w:rPr>
          <w:rFonts w:asciiTheme="minorHAnsi" w:hAnsiTheme="minorHAnsi"/>
          <w:b/>
          <w:bCs/>
          <w:sz w:val="24"/>
        </w:rPr>
        <w:tab/>
      </w:r>
      <w:r w:rsidR="000D309C">
        <w:rPr>
          <w:rFonts w:asciiTheme="minorHAnsi" w:hAnsiTheme="minorHAnsi"/>
          <w:bCs/>
          <w:sz w:val="24"/>
        </w:rPr>
        <w:t>AUD 827-C</w:t>
      </w:r>
      <w:r w:rsidRPr="00233E22">
        <w:rPr>
          <w:rFonts w:asciiTheme="minorHAnsi" w:hAnsiTheme="minorHAnsi"/>
          <w:sz w:val="24"/>
        </w:rPr>
        <w:tab/>
      </w:r>
      <w:r w:rsidRPr="00233E22">
        <w:rPr>
          <w:rFonts w:asciiTheme="minorHAnsi" w:hAnsiTheme="minorHAnsi"/>
          <w:b/>
          <w:bCs/>
          <w:sz w:val="24"/>
        </w:rPr>
        <w:t xml:space="preserve">E-Mail: </w:t>
      </w:r>
      <w:r w:rsidRPr="00233E22">
        <w:rPr>
          <w:rFonts w:asciiTheme="minorHAnsi" w:hAnsiTheme="minorHAnsi"/>
          <w:bCs/>
          <w:sz w:val="24"/>
        </w:rPr>
        <w:t>j</w:t>
      </w:r>
      <w:r w:rsidR="00221961" w:rsidRPr="00233E22">
        <w:rPr>
          <w:rFonts w:asciiTheme="minorHAnsi" w:hAnsiTheme="minorHAnsi"/>
          <w:bCs/>
          <w:sz w:val="24"/>
        </w:rPr>
        <w:t>mazzola</w:t>
      </w:r>
      <w:r w:rsidRPr="00233E22">
        <w:rPr>
          <w:rFonts w:asciiTheme="minorHAnsi" w:hAnsiTheme="minorHAnsi"/>
          <w:bCs/>
          <w:sz w:val="24"/>
        </w:rPr>
        <w:t>@roosevelt.edu</w:t>
      </w:r>
      <w:r w:rsidRPr="00233E22">
        <w:rPr>
          <w:rFonts w:asciiTheme="minorHAnsi" w:hAnsiTheme="minorHAnsi"/>
          <w:sz w:val="24"/>
        </w:rPr>
        <w:tab/>
      </w:r>
    </w:p>
    <w:p w14:paraId="568D441E" w14:textId="77777777" w:rsidR="00F83A8C" w:rsidRPr="00233E22" w:rsidRDefault="00F83A8C" w:rsidP="00A7381A">
      <w:pPr>
        <w:pStyle w:val="DefinitionTerm"/>
        <w:widowControl w:val="0"/>
        <w:tabs>
          <w:tab w:val="left" w:pos="1440"/>
          <w:tab w:val="left" w:pos="5760"/>
          <w:tab w:val="right" w:pos="9360"/>
        </w:tabs>
        <w:autoSpaceDE/>
        <w:autoSpaceDN/>
        <w:adjustRightInd/>
        <w:rPr>
          <w:rFonts w:asciiTheme="minorHAnsi" w:hAnsiTheme="minorHAnsi"/>
          <w:bCs/>
          <w:sz w:val="24"/>
        </w:rPr>
      </w:pPr>
      <w:r w:rsidRPr="00233E22">
        <w:rPr>
          <w:rFonts w:asciiTheme="minorHAnsi" w:hAnsiTheme="minorHAnsi"/>
          <w:b/>
          <w:sz w:val="24"/>
        </w:rPr>
        <w:t xml:space="preserve">Department: </w:t>
      </w:r>
      <w:r w:rsidRPr="00233E22">
        <w:rPr>
          <w:rFonts w:asciiTheme="minorHAnsi" w:hAnsiTheme="minorHAnsi"/>
          <w:b/>
          <w:sz w:val="24"/>
        </w:rPr>
        <w:tab/>
      </w:r>
      <w:r w:rsidRPr="00233E22">
        <w:rPr>
          <w:rFonts w:asciiTheme="minorHAnsi" w:hAnsiTheme="minorHAnsi"/>
          <w:sz w:val="24"/>
        </w:rPr>
        <w:t>Psychology</w:t>
      </w:r>
      <w:r w:rsidRPr="00233E22">
        <w:rPr>
          <w:rFonts w:asciiTheme="minorHAnsi" w:hAnsiTheme="minorHAnsi"/>
          <w:sz w:val="24"/>
        </w:rPr>
        <w:tab/>
      </w:r>
    </w:p>
    <w:p w14:paraId="047B04A6" w14:textId="74FEBBFC" w:rsidR="00F83A8C" w:rsidRPr="00233E22" w:rsidRDefault="00F83A8C" w:rsidP="00A7381A">
      <w:pPr>
        <w:pStyle w:val="DefinitionList"/>
        <w:widowControl w:val="0"/>
        <w:tabs>
          <w:tab w:val="left" w:pos="1440"/>
          <w:tab w:val="left" w:pos="5760"/>
        </w:tabs>
        <w:ind w:left="0"/>
        <w:rPr>
          <w:rFonts w:asciiTheme="minorHAnsi" w:hAnsiTheme="minorHAnsi"/>
          <w:sz w:val="24"/>
        </w:rPr>
      </w:pPr>
      <w:r w:rsidRPr="00233E22">
        <w:rPr>
          <w:rFonts w:asciiTheme="minorHAnsi" w:hAnsiTheme="minorHAnsi"/>
          <w:b/>
          <w:bCs/>
          <w:sz w:val="24"/>
        </w:rPr>
        <w:t>Office Hours:</w:t>
      </w:r>
      <w:r w:rsidRPr="00233E22">
        <w:rPr>
          <w:rFonts w:asciiTheme="minorHAnsi" w:hAnsiTheme="minorHAnsi"/>
          <w:b/>
          <w:bCs/>
          <w:sz w:val="24"/>
        </w:rPr>
        <w:tab/>
      </w:r>
      <w:r w:rsidR="000D309C" w:rsidRPr="00E11D56">
        <w:rPr>
          <w:rFonts w:asciiTheme="minorHAnsi" w:hAnsiTheme="minorHAnsi"/>
          <w:bCs/>
          <w:sz w:val="24"/>
        </w:rPr>
        <w:t xml:space="preserve">Mon </w:t>
      </w:r>
      <w:r w:rsidR="000D309C">
        <w:rPr>
          <w:rFonts w:asciiTheme="minorHAnsi" w:hAnsiTheme="minorHAnsi"/>
          <w:bCs/>
          <w:sz w:val="24"/>
        </w:rPr>
        <w:t>2:30-4:30pm</w:t>
      </w:r>
      <w:r w:rsidR="000D309C" w:rsidRPr="00E11D56">
        <w:rPr>
          <w:rFonts w:asciiTheme="minorHAnsi" w:hAnsiTheme="minorHAnsi"/>
          <w:bCs/>
          <w:sz w:val="24"/>
        </w:rPr>
        <w:t xml:space="preserve">, Wed </w:t>
      </w:r>
      <w:r w:rsidR="000D309C">
        <w:rPr>
          <w:rFonts w:asciiTheme="minorHAnsi" w:hAnsiTheme="minorHAnsi"/>
          <w:bCs/>
          <w:sz w:val="24"/>
        </w:rPr>
        <w:t>3</w:t>
      </w:r>
      <w:r w:rsidR="000D309C" w:rsidRPr="00E11D56">
        <w:rPr>
          <w:rFonts w:asciiTheme="minorHAnsi" w:hAnsiTheme="minorHAnsi"/>
          <w:bCs/>
          <w:sz w:val="24"/>
        </w:rPr>
        <w:t xml:space="preserve"> – </w:t>
      </w:r>
      <w:r w:rsidR="000D309C">
        <w:rPr>
          <w:rFonts w:asciiTheme="minorHAnsi" w:hAnsiTheme="minorHAnsi"/>
          <w:bCs/>
          <w:sz w:val="24"/>
        </w:rPr>
        <w:t>5</w:t>
      </w:r>
      <w:r w:rsidR="000D309C" w:rsidRPr="00E11D56">
        <w:rPr>
          <w:rFonts w:asciiTheme="minorHAnsi" w:hAnsiTheme="minorHAnsi"/>
          <w:bCs/>
          <w:sz w:val="24"/>
        </w:rPr>
        <w:t>pm</w:t>
      </w:r>
      <w:r w:rsidR="000D309C">
        <w:rPr>
          <w:rFonts w:asciiTheme="minorHAnsi" w:hAnsiTheme="minorHAnsi"/>
          <w:bCs/>
          <w:sz w:val="24"/>
        </w:rPr>
        <w:t xml:space="preserve"> or</w:t>
      </w:r>
      <w:r w:rsidR="000D309C" w:rsidRPr="00E11D56">
        <w:rPr>
          <w:rFonts w:asciiTheme="minorHAnsi" w:hAnsiTheme="minorHAnsi"/>
          <w:bCs/>
          <w:sz w:val="24"/>
        </w:rPr>
        <w:t xml:space="preserve"> b</w:t>
      </w:r>
      <w:r w:rsidR="000D309C" w:rsidRPr="00E11D56">
        <w:rPr>
          <w:rFonts w:asciiTheme="minorHAnsi" w:hAnsiTheme="minorHAnsi"/>
          <w:snapToGrid w:val="0"/>
          <w:sz w:val="24"/>
        </w:rPr>
        <w:t>y appt</w:t>
      </w:r>
      <w:r w:rsidR="00A5787D" w:rsidRPr="00233E22">
        <w:rPr>
          <w:rFonts w:asciiTheme="minorHAnsi" w:hAnsiTheme="minorHAnsi"/>
          <w:snapToGrid w:val="0"/>
          <w:sz w:val="24"/>
        </w:rPr>
        <w:t>.</w:t>
      </w:r>
    </w:p>
    <w:p w14:paraId="5F276A13" w14:textId="42B32933" w:rsidR="00F83A8C" w:rsidRPr="00233E22" w:rsidRDefault="00F83A8C" w:rsidP="00A7381A">
      <w:pPr>
        <w:widowControl w:val="0"/>
        <w:tabs>
          <w:tab w:val="left" w:pos="1440"/>
          <w:tab w:val="left" w:pos="5760"/>
        </w:tabs>
        <w:rPr>
          <w:rFonts w:asciiTheme="minorHAnsi" w:hAnsiTheme="minorHAnsi"/>
        </w:rPr>
      </w:pPr>
      <w:r w:rsidRPr="00233E22">
        <w:rPr>
          <w:rFonts w:asciiTheme="minorHAnsi" w:hAnsiTheme="minorHAnsi"/>
          <w:b/>
        </w:rPr>
        <w:t>Class Time:</w:t>
      </w:r>
      <w:r w:rsidRPr="00233E22">
        <w:rPr>
          <w:rFonts w:asciiTheme="minorHAnsi" w:hAnsiTheme="minorHAnsi"/>
        </w:rPr>
        <w:tab/>
      </w:r>
      <w:r w:rsidR="00C41B0A">
        <w:rPr>
          <w:rFonts w:asciiTheme="minorHAnsi" w:hAnsiTheme="minorHAnsi"/>
          <w:bCs/>
        </w:rPr>
        <w:t>Wed 6:</w:t>
      </w:r>
      <w:r w:rsidR="00352A7C">
        <w:rPr>
          <w:rFonts w:asciiTheme="minorHAnsi" w:hAnsiTheme="minorHAnsi"/>
          <w:bCs/>
        </w:rPr>
        <w:t>00-8:30</w:t>
      </w:r>
      <w:r w:rsidR="00C41B0A">
        <w:rPr>
          <w:rFonts w:asciiTheme="minorHAnsi" w:hAnsiTheme="minorHAnsi"/>
          <w:bCs/>
        </w:rPr>
        <w:t>pm</w:t>
      </w:r>
      <w:r w:rsidR="00C41B0A">
        <w:rPr>
          <w:rFonts w:asciiTheme="minorHAnsi" w:hAnsiTheme="minorHAnsi"/>
        </w:rPr>
        <w:tab/>
      </w:r>
      <w:r w:rsidRPr="00233E22">
        <w:rPr>
          <w:rFonts w:asciiTheme="minorHAnsi" w:hAnsiTheme="minorHAnsi"/>
          <w:b/>
          <w:bCs/>
        </w:rPr>
        <w:t>Room:</w:t>
      </w:r>
      <w:r w:rsidRPr="00233E22">
        <w:rPr>
          <w:rFonts w:asciiTheme="minorHAnsi" w:hAnsiTheme="minorHAnsi"/>
          <w:b/>
          <w:bCs/>
        </w:rPr>
        <w:tab/>
      </w:r>
      <w:r w:rsidR="00352A7C">
        <w:rPr>
          <w:rFonts w:asciiTheme="minorHAnsi" w:hAnsiTheme="minorHAnsi"/>
          <w:bCs/>
        </w:rPr>
        <w:t>AUD 524</w:t>
      </w:r>
    </w:p>
    <w:p w14:paraId="061D4D79" w14:textId="77777777" w:rsidR="00F83A8C" w:rsidRPr="00233E22" w:rsidRDefault="00F83A8C" w:rsidP="00A7381A">
      <w:pPr>
        <w:widowControl w:val="0"/>
        <w:tabs>
          <w:tab w:val="left" w:pos="1440"/>
          <w:tab w:val="left" w:pos="5760"/>
        </w:tabs>
        <w:rPr>
          <w:rFonts w:asciiTheme="minorHAnsi" w:hAnsiTheme="minorHAnsi"/>
        </w:rPr>
      </w:pPr>
    </w:p>
    <w:p w14:paraId="6A91AD9B" w14:textId="0276FE74" w:rsidR="00B533B1" w:rsidRPr="00B533B1" w:rsidRDefault="004C0C33" w:rsidP="00B533B1">
      <w:pPr>
        <w:widowControl w:val="0"/>
        <w:rPr>
          <w:rFonts w:asciiTheme="minorHAnsi" w:hAnsiTheme="minorHAnsi"/>
        </w:rPr>
      </w:pPr>
      <w:r>
        <w:rPr>
          <w:rFonts w:asciiTheme="minorHAnsi" w:hAnsiTheme="minorHAnsi"/>
          <w:b/>
          <w:bCs/>
        </w:rPr>
        <w:t>Suggested</w:t>
      </w:r>
      <w:r w:rsidR="00C21218" w:rsidRPr="00233E22">
        <w:rPr>
          <w:rFonts w:asciiTheme="minorHAnsi" w:hAnsiTheme="minorHAnsi"/>
          <w:b/>
          <w:bCs/>
        </w:rPr>
        <w:t xml:space="preserve"> Text</w:t>
      </w:r>
      <w:r w:rsidR="00F400F0">
        <w:rPr>
          <w:rFonts w:asciiTheme="minorHAnsi" w:hAnsiTheme="minorHAnsi"/>
          <w:b/>
          <w:bCs/>
        </w:rPr>
        <w:t>s</w:t>
      </w:r>
    </w:p>
    <w:p w14:paraId="71BE15C2" w14:textId="77777777" w:rsidR="00B533B1" w:rsidRDefault="00B533B1" w:rsidP="00B533B1">
      <w:pPr>
        <w:rPr>
          <w:rFonts w:asciiTheme="minorHAnsi" w:hAnsiTheme="minorHAnsi"/>
          <w:snapToGrid w:val="0"/>
        </w:rPr>
      </w:pPr>
      <w:r>
        <w:rPr>
          <w:rFonts w:asciiTheme="minorHAnsi" w:hAnsiTheme="minorHAnsi"/>
          <w:snapToGrid w:val="0"/>
        </w:rPr>
        <w:t xml:space="preserve">Schonfeld, I.S., &amp; Chang, C. (2017). </w:t>
      </w:r>
      <w:r>
        <w:rPr>
          <w:rFonts w:asciiTheme="minorHAnsi" w:hAnsiTheme="minorHAnsi"/>
          <w:i/>
          <w:snapToGrid w:val="0"/>
        </w:rPr>
        <w:t xml:space="preserve">Occupational Health Psychology </w:t>
      </w:r>
      <w:r>
        <w:rPr>
          <w:rFonts w:asciiTheme="minorHAnsi" w:hAnsiTheme="minorHAnsi"/>
          <w:snapToGrid w:val="0"/>
        </w:rPr>
        <w:t>(1</w:t>
      </w:r>
      <w:r w:rsidRPr="004C0C33">
        <w:rPr>
          <w:rFonts w:asciiTheme="minorHAnsi" w:hAnsiTheme="minorHAnsi"/>
          <w:snapToGrid w:val="0"/>
          <w:vertAlign w:val="superscript"/>
        </w:rPr>
        <w:t>st</w:t>
      </w:r>
      <w:r>
        <w:rPr>
          <w:rFonts w:asciiTheme="minorHAnsi" w:hAnsiTheme="minorHAnsi"/>
          <w:snapToGrid w:val="0"/>
        </w:rPr>
        <w:t xml:space="preserve"> ed.). New York, NY: Springer Publishing Company. </w:t>
      </w:r>
    </w:p>
    <w:p w14:paraId="24559662" w14:textId="77777777" w:rsidR="00B533B1" w:rsidRPr="004C0C33" w:rsidRDefault="00B533B1" w:rsidP="00B533B1">
      <w:pPr>
        <w:rPr>
          <w:rFonts w:asciiTheme="minorHAnsi" w:hAnsiTheme="minorHAnsi"/>
          <w:snapToGrid w:val="0"/>
        </w:rPr>
      </w:pPr>
    </w:p>
    <w:p w14:paraId="6939BBF8" w14:textId="77777777" w:rsidR="00C21218" w:rsidRPr="00233E22" w:rsidRDefault="008973B4" w:rsidP="00A7381A">
      <w:pPr>
        <w:rPr>
          <w:rFonts w:asciiTheme="minorHAnsi" w:hAnsiTheme="minorHAnsi"/>
          <w:snapToGrid w:val="0"/>
        </w:rPr>
      </w:pPr>
      <w:r w:rsidRPr="00233E22">
        <w:rPr>
          <w:rFonts w:asciiTheme="minorHAnsi" w:hAnsiTheme="minorHAnsi"/>
          <w:snapToGrid w:val="0"/>
        </w:rPr>
        <w:t>Quick &amp; Tetrick (</w:t>
      </w:r>
      <w:r w:rsidR="00464DCE" w:rsidRPr="00233E22">
        <w:rPr>
          <w:rFonts w:asciiTheme="minorHAnsi" w:hAnsiTheme="minorHAnsi"/>
          <w:snapToGrid w:val="0"/>
        </w:rPr>
        <w:t>2003</w:t>
      </w:r>
      <w:r w:rsidRPr="00233E22">
        <w:rPr>
          <w:rFonts w:asciiTheme="minorHAnsi" w:hAnsiTheme="minorHAnsi"/>
          <w:snapToGrid w:val="0"/>
        </w:rPr>
        <w:t xml:space="preserve">). </w:t>
      </w:r>
      <w:r w:rsidRPr="00233E22">
        <w:rPr>
          <w:rFonts w:asciiTheme="minorHAnsi" w:hAnsiTheme="minorHAnsi"/>
          <w:i/>
          <w:snapToGrid w:val="0"/>
        </w:rPr>
        <w:t>Occupational Health Psychology Handbook</w:t>
      </w:r>
      <w:r w:rsidR="00464DCE" w:rsidRPr="00233E22">
        <w:rPr>
          <w:rFonts w:asciiTheme="minorHAnsi" w:hAnsiTheme="minorHAnsi"/>
          <w:snapToGrid w:val="0"/>
        </w:rPr>
        <w:t xml:space="preserve"> (2</w:t>
      </w:r>
      <w:r w:rsidR="00464DCE" w:rsidRPr="00233E22">
        <w:rPr>
          <w:rFonts w:asciiTheme="minorHAnsi" w:hAnsiTheme="minorHAnsi"/>
          <w:snapToGrid w:val="0"/>
          <w:vertAlign w:val="superscript"/>
        </w:rPr>
        <w:t>nd</w:t>
      </w:r>
      <w:r w:rsidR="00464DCE" w:rsidRPr="00233E22">
        <w:rPr>
          <w:rFonts w:asciiTheme="minorHAnsi" w:hAnsiTheme="minorHAnsi"/>
          <w:snapToGrid w:val="0"/>
        </w:rPr>
        <w:t xml:space="preserve"> ed.)</w:t>
      </w:r>
      <w:r w:rsidRPr="00233E22">
        <w:rPr>
          <w:rFonts w:asciiTheme="minorHAnsi" w:hAnsiTheme="minorHAnsi"/>
          <w:snapToGrid w:val="0"/>
        </w:rPr>
        <w:t xml:space="preserve">. </w:t>
      </w:r>
      <w:r w:rsidR="00464DCE" w:rsidRPr="00233E22">
        <w:rPr>
          <w:rFonts w:asciiTheme="minorHAnsi" w:hAnsiTheme="minorHAnsi"/>
          <w:snapToGrid w:val="0"/>
        </w:rPr>
        <w:t>Washington, DC: American Psychological Association</w:t>
      </w:r>
      <w:r w:rsidRPr="00233E22">
        <w:rPr>
          <w:rFonts w:asciiTheme="minorHAnsi" w:hAnsiTheme="minorHAnsi"/>
          <w:snapToGrid w:val="0"/>
        </w:rPr>
        <w:t xml:space="preserve">. </w:t>
      </w:r>
    </w:p>
    <w:p w14:paraId="66ED1639" w14:textId="77777777" w:rsidR="008973B4" w:rsidRDefault="008973B4" w:rsidP="00A7381A">
      <w:pPr>
        <w:rPr>
          <w:rFonts w:asciiTheme="minorHAnsi" w:hAnsiTheme="minorHAnsi"/>
          <w:snapToGrid w:val="0"/>
        </w:rPr>
      </w:pPr>
    </w:p>
    <w:p w14:paraId="11BB109A" w14:textId="3C66AF9B" w:rsidR="00F400F0" w:rsidRDefault="00F400F0" w:rsidP="00A7381A">
      <w:pPr>
        <w:rPr>
          <w:rFonts w:asciiTheme="minorHAnsi" w:hAnsiTheme="minorHAnsi"/>
          <w:snapToGrid w:val="0"/>
        </w:rPr>
      </w:pPr>
      <w:r>
        <w:rPr>
          <w:rFonts w:asciiTheme="minorHAnsi" w:hAnsiTheme="minorHAnsi"/>
          <w:snapToGrid w:val="0"/>
        </w:rPr>
        <w:t xml:space="preserve">Sinclair, Wang, &amp; Tetrick (2012). </w:t>
      </w:r>
      <w:r>
        <w:rPr>
          <w:rFonts w:asciiTheme="minorHAnsi" w:hAnsiTheme="minorHAnsi"/>
          <w:i/>
          <w:snapToGrid w:val="0"/>
        </w:rPr>
        <w:t xml:space="preserve">Research Methods in Occupational Health Psychology: Measurement, Design, &amp; Data Analysis. </w:t>
      </w:r>
      <w:r>
        <w:rPr>
          <w:rFonts w:asciiTheme="minorHAnsi" w:hAnsiTheme="minorHAnsi"/>
          <w:snapToGrid w:val="0"/>
        </w:rPr>
        <w:t>Routledge.</w:t>
      </w:r>
    </w:p>
    <w:p w14:paraId="50789D31" w14:textId="77777777" w:rsidR="00F400F0" w:rsidRPr="00233E22" w:rsidRDefault="00F400F0" w:rsidP="00A7381A">
      <w:pPr>
        <w:rPr>
          <w:rFonts w:asciiTheme="minorHAnsi" w:hAnsiTheme="minorHAnsi"/>
          <w:snapToGrid w:val="0"/>
        </w:rPr>
      </w:pPr>
    </w:p>
    <w:p w14:paraId="307A6F96" w14:textId="77777777" w:rsidR="002B0029" w:rsidRPr="00233E22" w:rsidRDefault="002B0029" w:rsidP="00A7381A">
      <w:pPr>
        <w:widowControl w:val="0"/>
        <w:rPr>
          <w:rFonts w:asciiTheme="minorHAnsi" w:hAnsiTheme="minorHAnsi"/>
        </w:rPr>
      </w:pPr>
      <w:r w:rsidRPr="00233E22">
        <w:rPr>
          <w:rFonts w:asciiTheme="minorHAnsi" w:hAnsiTheme="minorHAnsi"/>
          <w:b/>
          <w:bCs/>
        </w:rPr>
        <w:t xml:space="preserve">Course </w:t>
      </w:r>
      <w:r w:rsidR="00A62BDF" w:rsidRPr="00233E22">
        <w:rPr>
          <w:rFonts w:asciiTheme="minorHAnsi" w:hAnsiTheme="minorHAnsi"/>
          <w:b/>
          <w:bCs/>
        </w:rPr>
        <w:t xml:space="preserve">Description and </w:t>
      </w:r>
      <w:r w:rsidRPr="00233E22">
        <w:rPr>
          <w:rFonts w:asciiTheme="minorHAnsi" w:hAnsiTheme="minorHAnsi"/>
          <w:b/>
          <w:bCs/>
        </w:rPr>
        <w:t>Goals</w:t>
      </w:r>
      <w:r w:rsidRPr="00233E22">
        <w:rPr>
          <w:rFonts w:asciiTheme="minorHAnsi" w:hAnsiTheme="minorHAnsi"/>
        </w:rPr>
        <w:t xml:space="preserve"> </w:t>
      </w:r>
    </w:p>
    <w:p w14:paraId="64179007" w14:textId="3E847EFD" w:rsidR="00C21218" w:rsidRDefault="00B97BD4" w:rsidP="00A7381A">
      <w:pPr>
        <w:widowControl w:val="0"/>
        <w:rPr>
          <w:rFonts w:asciiTheme="minorHAnsi" w:hAnsiTheme="minorHAnsi"/>
        </w:rPr>
      </w:pPr>
      <w:r w:rsidRPr="00233E22">
        <w:rPr>
          <w:rFonts w:asciiTheme="minorHAnsi" w:hAnsiTheme="minorHAnsi"/>
        </w:rPr>
        <w:t xml:space="preserve">This course is a survey of </w:t>
      </w:r>
      <w:r w:rsidR="003F1258">
        <w:rPr>
          <w:rFonts w:asciiTheme="minorHAnsi" w:hAnsiTheme="minorHAnsi"/>
        </w:rPr>
        <w:t xml:space="preserve">the </w:t>
      </w:r>
      <w:r w:rsidRPr="00233E22">
        <w:rPr>
          <w:rFonts w:asciiTheme="minorHAnsi" w:hAnsiTheme="minorHAnsi"/>
        </w:rPr>
        <w:t xml:space="preserve">research and theory in </w:t>
      </w:r>
      <w:r w:rsidR="00221961" w:rsidRPr="00233E22">
        <w:rPr>
          <w:rFonts w:asciiTheme="minorHAnsi" w:hAnsiTheme="minorHAnsi"/>
        </w:rPr>
        <w:t xml:space="preserve">occupational health </w:t>
      </w:r>
      <w:r w:rsidR="004D25AE" w:rsidRPr="00233E22">
        <w:rPr>
          <w:rFonts w:asciiTheme="minorHAnsi" w:hAnsiTheme="minorHAnsi"/>
        </w:rPr>
        <w:t>psychology</w:t>
      </w:r>
      <w:r w:rsidR="00D564DE">
        <w:rPr>
          <w:rFonts w:asciiTheme="minorHAnsi" w:hAnsiTheme="minorHAnsi"/>
        </w:rPr>
        <w:t xml:space="preserve"> (OHP)</w:t>
      </w:r>
      <w:r w:rsidRPr="00233E22">
        <w:rPr>
          <w:rFonts w:asciiTheme="minorHAnsi" w:hAnsiTheme="minorHAnsi"/>
        </w:rPr>
        <w:t>.</w:t>
      </w:r>
      <w:r w:rsidR="004D25AE">
        <w:rPr>
          <w:rFonts w:asciiTheme="minorHAnsi" w:hAnsiTheme="minorHAnsi"/>
        </w:rPr>
        <w:t xml:space="preserve"> Organizations are becoming more cognizant of their role as facilitators for the health of their employees, as well as the potential for cost saving</w:t>
      </w:r>
      <w:r w:rsidR="00882425">
        <w:rPr>
          <w:rFonts w:asciiTheme="minorHAnsi" w:hAnsiTheme="minorHAnsi"/>
        </w:rPr>
        <w:t xml:space="preserve"> and productivity boosting</w:t>
      </w:r>
      <w:r w:rsidR="004D25AE">
        <w:rPr>
          <w:rFonts w:asciiTheme="minorHAnsi" w:hAnsiTheme="minorHAnsi"/>
        </w:rPr>
        <w:t xml:space="preserve"> through various OHP-related programs/policies.</w:t>
      </w:r>
      <w:r w:rsidRPr="00233E22">
        <w:rPr>
          <w:rFonts w:asciiTheme="minorHAnsi" w:hAnsiTheme="minorHAnsi"/>
        </w:rPr>
        <w:t xml:space="preserve"> </w:t>
      </w:r>
      <w:r w:rsidR="00221961" w:rsidRPr="00233E22">
        <w:rPr>
          <w:rFonts w:asciiTheme="minorHAnsi" w:hAnsiTheme="minorHAnsi"/>
        </w:rPr>
        <w:t>You will be exposed to the current research and practice in the areas of safety, stress, and health in the workplace.</w:t>
      </w:r>
      <w:r w:rsidR="003F1258">
        <w:rPr>
          <w:rFonts w:asciiTheme="minorHAnsi" w:hAnsiTheme="minorHAnsi"/>
        </w:rPr>
        <w:t xml:space="preserve"> At the end of this course, you should be able understand the basic findings in the area of health in the workplace, critically evaluate research in OHP, and apply health research findings to help employees and organizations. </w:t>
      </w:r>
    </w:p>
    <w:p w14:paraId="76FD41C5" w14:textId="77777777" w:rsidR="003F1258" w:rsidRPr="00233E22" w:rsidRDefault="003F1258" w:rsidP="00A7381A">
      <w:pPr>
        <w:widowControl w:val="0"/>
        <w:rPr>
          <w:rFonts w:asciiTheme="minorHAnsi" w:hAnsiTheme="minorHAnsi"/>
        </w:rPr>
      </w:pPr>
    </w:p>
    <w:p w14:paraId="6CD10B9D" w14:textId="77777777" w:rsidR="005B7627" w:rsidRPr="00233E22" w:rsidRDefault="00914917" w:rsidP="00A7381A">
      <w:pPr>
        <w:widowControl w:val="0"/>
        <w:rPr>
          <w:rFonts w:asciiTheme="minorHAnsi" w:hAnsiTheme="minorHAnsi"/>
        </w:rPr>
      </w:pPr>
      <w:r w:rsidRPr="00233E22">
        <w:rPr>
          <w:rFonts w:asciiTheme="minorHAnsi" w:hAnsiTheme="minorHAnsi"/>
          <w:b/>
          <w:bCs/>
        </w:rPr>
        <w:t xml:space="preserve">Format </w:t>
      </w:r>
    </w:p>
    <w:p w14:paraId="2AB7795A" w14:textId="77777777" w:rsidR="00EB6CDF" w:rsidRPr="00233E22" w:rsidRDefault="00EB01C0" w:rsidP="00A7381A">
      <w:pPr>
        <w:pStyle w:val="Header"/>
        <w:widowControl w:val="0"/>
        <w:tabs>
          <w:tab w:val="clear" w:pos="4320"/>
          <w:tab w:val="clear" w:pos="8640"/>
        </w:tabs>
        <w:rPr>
          <w:rFonts w:asciiTheme="minorHAnsi" w:hAnsiTheme="minorHAnsi"/>
        </w:rPr>
      </w:pPr>
      <w:r w:rsidRPr="00233E22">
        <w:rPr>
          <w:rFonts w:asciiTheme="minorHAnsi" w:hAnsiTheme="minorHAnsi"/>
        </w:rPr>
        <w:t xml:space="preserve">The syllabus provides a list of required readings for each class period.  </w:t>
      </w:r>
      <w:r w:rsidR="00EB6CDF" w:rsidRPr="00233E22">
        <w:rPr>
          <w:rFonts w:asciiTheme="minorHAnsi" w:hAnsiTheme="minorHAnsi"/>
        </w:rPr>
        <w:t xml:space="preserve">You are </w:t>
      </w:r>
      <w:r w:rsidRPr="00233E22">
        <w:rPr>
          <w:rFonts w:asciiTheme="minorHAnsi" w:hAnsiTheme="minorHAnsi"/>
        </w:rPr>
        <w:t xml:space="preserve">expected to </w:t>
      </w:r>
      <w:r w:rsidR="00FA387B" w:rsidRPr="00233E22">
        <w:rPr>
          <w:rFonts w:asciiTheme="minorHAnsi" w:hAnsiTheme="minorHAnsi"/>
        </w:rPr>
        <w:t xml:space="preserve">have </w:t>
      </w:r>
      <w:r w:rsidRPr="00233E22">
        <w:rPr>
          <w:rFonts w:asciiTheme="minorHAnsi" w:hAnsiTheme="minorHAnsi"/>
        </w:rPr>
        <w:t xml:space="preserve">thoroughly read the required readings and be prepared to discuss them in detail.  </w:t>
      </w:r>
      <w:r w:rsidR="00EB6CDF" w:rsidRPr="00233E22">
        <w:rPr>
          <w:rFonts w:asciiTheme="minorHAnsi" w:hAnsiTheme="minorHAnsi"/>
        </w:rPr>
        <w:t>Of course, y</w:t>
      </w:r>
      <w:r w:rsidRPr="00233E22">
        <w:rPr>
          <w:rFonts w:asciiTheme="minorHAnsi" w:hAnsiTheme="minorHAnsi"/>
        </w:rPr>
        <w:t xml:space="preserve">ou may integrate additional readings </w:t>
      </w:r>
      <w:r w:rsidR="00EB6CDF" w:rsidRPr="00233E22">
        <w:rPr>
          <w:rFonts w:asciiTheme="minorHAnsi" w:hAnsiTheme="minorHAnsi"/>
        </w:rPr>
        <w:t>from journal</w:t>
      </w:r>
      <w:r w:rsidR="00B706BE" w:rsidRPr="00233E22">
        <w:rPr>
          <w:rFonts w:asciiTheme="minorHAnsi" w:hAnsiTheme="minorHAnsi"/>
        </w:rPr>
        <w:t>s</w:t>
      </w:r>
      <w:r w:rsidR="00EB6CDF" w:rsidRPr="00233E22">
        <w:rPr>
          <w:rFonts w:asciiTheme="minorHAnsi" w:hAnsiTheme="minorHAnsi"/>
        </w:rPr>
        <w:t xml:space="preserve">, books, the newspaper, etc. </w:t>
      </w:r>
      <w:r w:rsidRPr="00233E22">
        <w:rPr>
          <w:rFonts w:asciiTheme="minorHAnsi" w:hAnsiTheme="minorHAnsi"/>
        </w:rPr>
        <w:t xml:space="preserve">that you believe are </w:t>
      </w:r>
      <w:r w:rsidR="00EB6CDF" w:rsidRPr="00233E22">
        <w:rPr>
          <w:rFonts w:asciiTheme="minorHAnsi" w:hAnsiTheme="minorHAnsi"/>
        </w:rPr>
        <w:t xml:space="preserve">relevant to the </w:t>
      </w:r>
      <w:r w:rsidR="00A939A0" w:rsidRPr="00233E22">
        <w:rPr>
          <w:rFonts w:asciiTheme="minorHAnsi" w:hAnsiTheme="minorHAnsi"/>
        </w:rPr>
        <w:t>day</w:t>
      </w:r>
      <w:r w:rsidR="00EB6CDF" w:rsidRPr="00233E22">
        <w:rPr>
          <w:rFonts w:asciiTheme="minorHAnsi" w:hAnsiTheme="minorHAnsi"/>
        </w:rPr>
        <w:t xml:space="preserve">’s topic.  </w:t>
      </w:r>
    </w:p>
    <w:p w14:paraId="5BB73A26" w14:textId="77777777" w:rsidR="00EB6CDF" w:rsidRPr="00233E22" w:rsidRDefault="00EB6CDF" w:rsidP="00A7381A">
      <w:pPr>
        <w:pStyle w:val="Header"/>
        <w:widowControl w:val="0"/>
        <w:tabs>
          <w:tab w:val="clear" w:pos="4320"/>
          <w:tab w:val="clear" w:pos="8640"/>
        </w:tabs>
        <w:rPr>
          <w:rFonts w:asciiTheme="minorHAnsi" w:hAnsiTheme="minorHAnsi"/>
        </w:rPr>
      </w:pPr>
    </w:p>
    <w:p w14:paraId="1F3EB673" w14:textId="01347DF9" w:rsidR="00F065B1" w:rsidRPr="00233E22" w:rsidRDefault="00EB6CDF" w:rsidP="00A7381A">
      <w:pPr>
        <w:pStyle w:val="Header"/>
        <w:widowControl w:val="0"/>
        <w:tabs>
          <w:tab w:val="clear" w:pos="4320"/>
          <w:tab w:val="clear" w:pos="8640"/>
        </w:tabs>
        <w:rPr>
          <w:rFonts w:asciiTheme="minorHAnsi" w:hAnsiTheme="minorHAnsi"/>
        </w:rPr>
      </w:pPr>
      <w:r w:rsidRPr="00233E22">
        <w:rPr>
          <w:rFonts w:asciiTheme="minorHAnsi" w:hAnsiTheme="minorHAnsi"/>
        </w:rPr>
        <w:t>This class is an opportunity to introduce you to the intere</w:t>
      </w:r>
      <w:r w:rsidR="0007245D">
        <w:rPr>
          <w:rFonts w:asciiTheme="minorHAnsi" w:hAnsiTheme="minorHAnsi"/>
        </w:rPr>
        <w:t>sting, complex, and multifaceted</w:t>
      </w:r>
      <w:r w:rsidRPr="00233E22">
        <w:rPr>
          <w:rFonts w:asciiTheme="minorHAnsi" w:hAnsiTheme="minorHAnsi"/>
        </w:rPr>
        <w:t xml:space="preserve"> world of </w:t>
      </w:r>
      <w:r w:rsidR="00221961" w:rsidRPr="00233E22">
        <w:rPr>
          <w:rFonts w:asciiTheme="minorHAnsi" w:hAnsiTheme="minorHAnsi"/>
        </w:rPr>
        <w:t>occupational health psychology</w:t>
      </w:r>
      <w:r w:rsidRPr="00233E22">
        <w:rPr>
          <w:rFonts w:asciiTheme="minorHAnsi" w:hAnsiTheme="minorHAnsi"/>
        </w:rPr>
        <w:t xml:space="preserve">.  </w:t>
      </w:r>
      <w:r w:rsidR="00872009" w:rsidRPr="00233E22">
        <w:rPr>
          <w:rFonts w:asciiTheme="minorHAnsi" w:hAnsiTheme="minorHAnsi"/>
        </w:rPr>
        <w:t>As the</w:t>
      </w:r>
      <w:r w:rsidR="00CC5A24" w:rsidRPr="00233E22">
        <w:rPr>
          <w:rFonts w:asciiTheme="minorHAnsi" w:hAnsiTheme="minorHAnsi"/>
        </w:rPr>
        <w:t xml:space="preserve"> professor </w:t>
      </w:r>
      <w:r w:rsidR="00872009" w:rsidRPr="00233E22">
        <w:rPr>
          <w:rFonts w:asciiTheme="minorHAnsi" w:hAnsiTheme="minorHAnsi"/>
        </w:rPr>
        <w:t xml:space="preserve">for the course, I view my role as facilitator of the learning process and not as a lecturer.  </w:t>
      </w:r>
      <w:r w:rsidR="00DA316A" w:rsidRPr="00233E22">
        <w:rPr>
          <w:rFonts w:asciiTheme="minorHAnsi" w:hAnsiTheme="minorHAnsi"/>
        </w:rPr>
        <w:t>My goals for this course are three-fold</w:t>
      </w:r>
      <w:r w:rsidR="00B706BE" w:rsidRPr="00233E22">
        <w:rPr>
          <w:rFonts w:asciiTheme="minorHAnsi" w:hAnsiTheme="minorHAnsi"/>
        </w:rPr>
        <w:t>, to</w:t>
      </w:r>
      <w:r w:rsidR="00DA316A" w:rsidRPr="00233E22">
        <w:rPr>
          <w:rFonts w:asciiTheme="minorHAnsi" w:hAnsiTheme="minorHAnsi"/>
        </w:rPr>
        <w:t xml:space="preserve"> ensure that you walk away from the course with the ability to</w:t>
      </w:r>
      <w:r w:rsidR="00B706BE" w:rsidRPr="00233E22">
        <w:rPr>
          <w:rFonts w:asciiTheme="minorHAnsi" w:hAnsiTheme="minorHAnsi"/>
        </w:rPr>
        <w:t xml:space="preserve">: (a) </w:t>
      </w:r>
      <w:r w:rsidR="00DA316A" w:rsidRPr="00233E22">
        <w:rPr>
          <w:rFonts w:asciiTheme="minorHAnsi" w:hAnsiTheme="minorHAnsi"/>
        </w:rPr>
        <w:t xml:space="preserve">clearly discuss the topics we covered, (b) </w:t>
      </w:r>
      <w:r w:rsidR="00066E2E" w:rsidRPr="00233E22">
        <w:rPr>
          <w:rFonts w:asciiTheme="minorHAnsi" w:hAnsiTheme="minorHAnsi"/>
        </w:rPr>
        <w:t xml:space="preserve">obtain </w:t>
      </w:r>
      <w:r w:rsidR="00DA316A" w:rsidRPr="00233E22">
        <w:rPr>
          <w:rFonts w:asciiTheme="minorHAnsi" w:hAnsiTheme="minorHAnsi"/>
        </w:rPr>
        <w:t xml:space="preserve">the knowledge and skills to think critically and conceptually about </w:t>
      </w:r>
      <w:r w:rsidR="00221961" w:rsidRPr="00233E22">
        <w:rPr>
          <w:rFonts w:asciiTheme="minorHAnsi" w:hAnsiTheme="minorHAnsi"/>
        </w:rPr>
        <w:t>occupational health psychology</w:t>
      </w:r>
      <w:r w:rsidR="00DA316A" w:rsidRPr="00233E22">
        <w:rPr>
          <w:rFonts w:asciiTheme="minorHAnsi" w:hAnsiTheme="minorHAnsi"/>
        </w:rPr>
        <w:t xml:space="preserve">, and </w:t>
      </w:r>
      <w:r w:rsidR="00933CDF" w:rsidRPr="00233E22">
        <w:rPr>
          <w:rFonts w:asciiTheme="minorHAnsi" w:hAnsiTheme="minorHAnsi"/>
        </w:rPr>
        <w:t xml:space="preserve">(c) </w:t>
      </w:r>
      <w:r w:rsidR="00066E2E" w:rsidRPr="00233E22">
        <w:rPr>
          <w:rFonts w:asciiTheme="minorHAnsi" w:hAnsiTheme="minorHAnsi"/>
        </w:rPr>
        <w:t xml:space="preserve">acquire </w:t>
      </w:r>
      <w:r w:rsidR="00933CDF" w:rsidRPr="00233E22">
        <w:rPr>
          <w:rFonts w:asciiTheme="minorHAnsi" w:hAnsiTheme="minorHAnsi"/>
        </w:rPr>
        <w:t xml:space="preserve">the knowledge and skills to </w:t>
      </w:r>
      <w:r w:rsidR="00DA316A" w:rsidRPr="00233E22">
        <w:rPr>
          <w:rFonts w:asciiTheme="minorHAnsi" w:hAnsiTheme="minorHAnsi"/>
        </w:rPr>
        <w:t>relate</w:t>
      </w:r>
      <w:r w:rsidR="00933CDF" w:rsidRPr="00233E22">
        <w:rPr>
          <w:rFonts w:asciiTheme="minorHAnsi" w:hAnsiTheme="minorHAnsi"/>
        </w:rPr>
        <w:t xml:space="preserve"> </w:t>
      </w:r>
      <w:r w:rsidR="00B97BD4" w:rsidRPr="00233E22">
        <w:rPr>
          <w:rFonts w:asciiTheme="minorHAnsi" w:hAnsiTheme="minorHAnsi"/>
        </w:rPr>
        <w:t>these</w:t>
      </w:r>
      <w:r w:rsidR="00933CDF" w:rsidRPr="00233E22">
        <w:rPr>
          <w:rFonts w:asciiTheme="minorHAnsi" w:hAnsiTheme="minorHAnsi"/>
        </w:rPr>
        <w:t xml:space="preserve"> </w:t>
      </w:r>
      <w:r w:rsidR="00CC5A24" w:rsidRPr="00233E22">
        <w:rPr>
          <w:rFonts w:asciiTheme="minorHAnsi" w:hAnsiTheme="minorHAnsi"/>
        </w:rPr>
        <w:t xml:space="preserve">principles </w:t>
      </w:r>
      <w:r w:rsidR="00933CDF" w:rsidRPr="00233E22">
        <w:rPr>
          <w:rFonts w:asciiTheme="minorHAnsi" w:hAnsiTheme="minorHAnsi"/>
        </w:rPr>
        <w:t xml:space="preserve">to topics that are germane to your </w:t>
      </w:r>
      <w:r w:rsidR="00B97BD4" w:rsidRPr="00233E22">
        <w:rPr>
          <w:rFonts w:asciiTheme="minorHAnsi" w:hAnsiTheme="minorHAnsi"/>
        </w:rPr>
        <w:t>future career goals</w:t>
      </w:r>
      <w:r w:rsidR="00933CDF" w:rsidRPr="00233E22">
        <w:rPr>
          <w:rFonts w:asciiTheme="minorHAnsi" w:hAnsiTheme="minorHAnsi"/>
        </w:rPr>
        <w:t xml:space="preserve">.   </w:t>
      </w:r>
      <w:r w:rsidR="00970907" w:rsidRPr="00233E22">
        <w:rPr>
          <w:rFonts w:asciiTheme="minorHAnsi" w:hAnsiTheme="minorHAnsi"/>
        </w:rPr>
        <w:t xml:space="preserve">As a graduate student, you are expected to </w:t>
      </w:r>
      <w:r w:rsidR="00933CDF" w:rsidRPr="00233E22">
        <w:rPr>
          <w:rFonts w:asciiTheme="minorHAnsi" w:hAnsiTheme="minorHAnsi"/>
        </w:rPr>
        <w:t xml:space="preserve">play an active role in shaping the learning environment for the class.  Each week we will have a guided discussion of the readings that </w:t>
      </w:r>
      <w:r w:rsidR="00EE0566" w:rsidRPr="00233E22">
        <w:rPr>
          <w:rFonts w:asciiTheme="minorHAnsi" w:hAnsiTheme="minorHAnsi"/>
        </w:rPr>
        <w:t xml:space="preserve">focuses on: (a) identifying the key concepts </w:t>
      </w:r>
      <w:r w:rsidR="00887BA4" w:rsidRPr="00233E22">
        <w:rPr>
          <w:rFonts w:asciiTheme="minorHAnsi" w:hAnsiTheme="minorHAnsi"/>
        </w:rPr>
        <w:t>and</w:t>
      </w:r>
      <w:r w:rsidR="00EE0566" w:rsidRPr="00233E22">
        <w:rPr>
          <w:rFonts w:asciiTheme="minorHAnsi" w:hAnsiTheme="minorHAnsi"/>
        </w:rPr>
        <w:t xml:space="preserve"> take-away points, and (b) critically examin</w:t>
      </w:r>
      <w:r w:rsidR="00933CDF" w:rsidRPr="00233E22">
        <w:rPr>
          <w:rFonts w:asciiTheme="minorHAnsi" w:hAnsiTheme="minorHAnsi"/>
        </w:rPr>
        <w:t xml:space="preserve">ing </w:t>
      </w:r>
      <w:r w:rsidR="00EE0566" w:rsidRPr="00233E22">
        <w:rPr>
          <w:rFonts w:asciiTheme="minorHAnsi" w:hAnsiTheme="minorHAnsi"/>
        </w:rPr>
        <w:t xml:space="preserve">the implications of the </w:t>
      </w:r>
      <w:r w:rsidR="00A939A0" w:rsidRPr="00233E22">
        <w:rPr>
          <w:rFonts w:asciiTheme="minorHAnsi" w:hAnsiTheme="minorHAnsi"/>
        </w:rPr>
        <w:t>day</w:t>
      </w:r>
      <w:r w:rsidR="00EE0566" w:rsidRPr="00233E22">
        <w:rPr>
          <w:rFonts w:asciiTheme="minorHAnsi" w:hAnsiTheme="minorHAnsi"/>
        </w:rPr>
        <w:t xml:space="preserve">’s readings for </w:t>
      </w:r>
      <w:r w:rsidR="00066E2E" w:rsidRPr="00233E22">
        <w:rPr>
          <w:rFonts w:asciiTheme="minorHAnsi" w:hAnsiTheme="minorHAnsi"/>
        </w:rPr>
        <w:t>industrial/organizational psychology</w:t>
      </w:r>
      <w:r w:rsidR="00933CDF" w:rsidRPr="00233E22">
        <w:rPr>
          <w:rFonts w:asciiTheme="minorHAnsi" w:hAnsiTheme="minorHAnsi"/>
        </w:rPr>
        <w:t xml:space="preserve"> research</w:t>
      </w:r>
      <w:r w:rsidR="00975B10" w:rsidRPr="00233E22">
        <w:rPr>
          <w:rFonts w:asciiTheme="minorHAnsi" w:hAnsiTheme="minorHAnsi"/>
        </w:rPr>
        <w:t xml:space="preserve"> and practice</w:t>
      </w:r>
      <w:r w:rsidR="00933CDF" w:rsidRPr="00233E22">
        <w:rPr>
          <w:rFonts w:asciiTheme="minorHAnsi" w:hAnsiTheme="minorHAnsi"/>
        </w:rPr>
        <w:t xml:space="preserve">.  </w:t>
      </w:r>
      <w:r w:rsidR="00CC5A24" w:rsidRPr="00233E22">
        <w:rPr>
          <w:rFonts w:asciiTheme="minorHAnsi" w:hAnsiTheme="minorHAnsi"/>
        </w:rPr>
        <w:t>A</w:t>
      </w:r>
      <w:r w:rsidR="00933CDF" w:rsidRPr="00233E22">
        <w:rPr>
          <w:rFonts w:asciiTheme="minorHAnsi" w:hAnsiTheme="minorHAnsi"/>
        </w:rPr>
        <w:t xml:space="preserve">ll students are expected to be both verbally and mentally involved in every discussion. </w:t>
      </w:r>
      <w:r w:rsidR="00F7769C" w:rsidRPr="00233E22">
        <w:rPr>
          <w:rFonts w:asciiTheme="minorHAnsi" w:hAnsiTheme="minorHAnsi"/>
        </w:rPr>
        <w:t xml:space="preserve"> </w:t>
      </w:r>
    </w:p>
    <w:p w14:paraId="04870E3D" w14:textId="6F8E9DF7" w:rsidR="00F065B1" w:rsidRPr="00233E22" w:rsidRDefault="00F065B1" w:rsidP="00A7381A">
      <w:pPr>
        <w:rPr>
          <w:rFonts w:asciiTheme="minorHAnsi" w:hAnsiTheme="minorHAnsi"/>
        </w:rPr>
      </w:pPr>
    </w:p>
    <w:p w14:paraId="4C39EAF0" w14:textId="77777777" w:rsidR="00F7769C" w:rsidRPr="00233E22" w:rsidRDefault="00F7769C" w:rsidP="00A7381A">
      <w:pPr>
        <w:pStyle w:val="Header"/>
        <w:widowControl w:val="0"/>
        <w:tabs>
          <w:tab w:val="clear" w:pos="4320"/>
          <w:tab w:val="clear" w:pos="8640"/>
        </w:tabs>
        <w:rPr>
          <w:rFonts w:asciiTheme="minorHAnsi" w:hAnsiTheme="minorHAnsi"/>
        </w:rPr>
      </w:pPr>
      <w:r w:rsidRPr="00233E22">
        <w:rPr>
          <w:rFonts w:asciiTheme="minorHAnsi" w:hAnsiTheme="minorHAnsi"/>
        </w:rPr>
        <w:lastRenderedPageBreak/>
        <w:t>A number of critical professional skills are developed in this environment, including:</w:t>
      </w:r>
    </w:p>
    <w:p w14:paraId="64F6DC8A" w14:textId="77777777" w:rsidR="00A939A0" w:rsidRPr="00233E22" w:rsidRDefault="00A939A0" w:rsidP="00A7381A">
      <w:pPr>
        <w:pStyle w:val="Header"/>
        <w:widowControl w:val="0"/>
        <w:tabs>
          <w:tab w:val="clear" w:pos="4320"/>
          <w:tab w:val="clear" w:pos="8640"/>
        </w:tabs>
        <w:rPr>
          <w:rFonts w:asciiTheme="minorHAnsi" w:hAnsiTheme="minorHAnsi"/>
        </w:rPr>
      </w:pPr>
    </w:p>
    <w:p w14:paraId="6D7794CA" w14:textId="77777777" w:rsidR="00F7769C" w:rsidRPr="00233E22" w:rsidRDefault="00F7769C" w:rsidP="00A7381A">
      <w:pPr>
        <w:pStyle w:val="Header"/>
        <w:widowControl w:val="0"/>
        <w:numPr>
          <w:ilvl w:val="0"/>
          <w:numId w:val="8"/>
        </w:numPr>
        <w:tabs>
          <w:tab w:val="clear" w:pos="360"/>
          <w:tab w:val="clear" w:pos="4320"/>
          <w:tab w:val="clear" w:pos="8640"/>
          <w:tab w:val="num" w:pos="1080"/>
        </w:tabs>
        <w:ind w:left="0" w:firstLine="0"/>
        <w:rPr>
          <w:rFonts w:asciiTheme="minorHAnsi" w:hAnsiTheme="minorHAnsi"/>
        </w:rPr>
      </w:pPr>
      <w:r w:rsidRPr="00233E22">
        <w:rPr>
          <w:rFonts w:asciiTheme="minorHAnsi" w:hAnsiTheme="minorHAnsi"/>
        </w:rPr>
        <w:t>Organiz</w:t>
      </w:r>
      <w:r w:rsidR="004A7480" w:rsidRPr="00233E22">
        <w:rPr>
          <w:rFonts w:asciiTheme="minorHAnsi" w:hAnsiTheme="minorHAnsi"/>
        </w:rPr>
        <w:t>ation of scientific information.</w:t>
      </w:r>
    </w:p>
    <w:p w14:paraId="1F93F07D" w14:textId="77777777" w:rsidR="00933CDF" w:rsidRPr="00233E22" w:rsidRDefault="00F7769C" w:rsidP="00A7381A">
      <w:pPr>
        <w:pStyle w:val="Header"/>
        <w:widowControl w:val="0"/>
        <w:numPr>
          <w:ilvl w:val="0"/>
          <w:numId w:val="8"/>
        </w:numPr>
        <w:tabs>
          <w:tab w:val="clear" w:pos="360"/>
          <w:tab w:val="clear" w:pos="4320"/>
          <w:tab w:val="clear" w:pos="8640"/>
          <w:tab w:val="num" w:pos="1080"/>
        </w:tabs>
        <w:ind w:left="0" w:firstLine="0"/>
        <w:rPr>
          <w:rFonts w:asciiTheme="minorHAnsi" w:hAnsiTheme="minorHAnsi"/>
        </w:rPr>
      </w:pPr>
      <w:r w:rsidRPr="00233E22">
        <w:rPr>
          <w:rFonts w:asciiTheme="minorHAnsi" w:hAnsiTheme="minorHAnsi"/>
        </w:rPr>
        <w:t xml:space="preserve">Integration and application of </w:t>
      </w:r>
      <w:r w:rsidR="004A7480" w:rsidRPr="00233E22">
        <w:rPr>
          <w:rFonts w:asciiTheme="minorHAnsi" w:hAnsiTheme="minorHAnsi"/>
        </w:rPr>
        <w:t>information from varied sources.</w:t>
      </w:r>
    </w:p>
    <w:p w14:paraId="097D9C7E" w14:textId="77777777" w:rsidR="00F7769C" w:rsidRPr="00233E22" w:rsidRDefault="00F7769C" w:rsidP="00A7381A">
      <w:pPr>
        <w:pStyle w:val="Header"/>
        <w:widowControl w:val="0"/>
        <w:numPr>
          <w:ilvl w:val="0"/>
          <w:numId w:val="8"/>
        </w:numPr>
        <w:tabs>
          <w:tab w:val="clear" w:pos="360"/>
          <w:tab w:val="clear" w:pos="4320"/>
          <w:tab w:val="clear" w:pos="8640"/>
          <w:tab w:val="num" w:pos="1080"/>
        </w:tabs>
        <w:ind w:left="0" w:firstLine="0"/>
        <w:rPr>
          <w:rFonts w:asciiTheme="minorHAnsi" w:hAnsiTheme="minorHAnsi"/>
        </w:rPr>
      </w:pPr>
      <w:r w:rsidRPr="00233E22">
        <w:rPr>
          <w:rFonts w:asciiTheme="minorHAnsi" w:hAnsiTheme="minorHAnsi"/>
        </w:rPr>
        <w:t>Critical thinking an</w:t>
      </w:r>
      <w:r w:rsidR="00873809">
        <w:rPr>
          <w:rFonts w:asciiTheme="minorHAnsi" w:hAnsiTheme="minorHAnsi"/>
        </w:rPr>
        <w:t xml:space="preserve">d the development of arguments </w:t>
      </w:r>
      <w:r w:rsidRPr="00233E22">
        <w:rPr>
          <w:rFonts w:asciiTheme="minorHAnsi" w:hAnsiTheme="minorHAnsi"/>
        </w:rPr>
        <w:t>rooted in scientific information</w:t>
      </w:r>
      <w:r w:rsidR="004A7480" w:rsidRPr="00233E22">
        <w:rPr>
          <w:rFonts w:asciiTheme="minorHAnsi" w:hAnsiTheme="minorHAnsi"/>
        </w:rPr>
        <w:t>.</w:t>
      </w:r>
    </w:p>
    <w:p w14:paraId="32E94047" w14:textId="77777777" w:rsidR="004A7480" w:rsidRPr="00233E22" w:rsidRDefault="004A7480" w:rsidP="00A7381A">
      <w:pPr>
        <w:pStyle w:val="Header"/>
        <w:widowControl w:val="0"/>
        <w:numPr>
          <w:ilvl w:val="0"/>
          <w:numId w:val="8"/>
        </w:numPr>
        <w:tabs>
          <w:tab w:val="clear" w:pos="360"/>
          <w:tab w:val="clear" w:pos="4320"/>
          <w:tab w:val="clear" w:pos="8640"/>
          <w:tab w:val="num" w:pos="1080"/>
        </w:tabs>
        <w:ind w:left="0" w:firstLine="0"/>
        <w:rPr>
          <w:rFonts w:asciiTheme="minorHAnsi" w:hAnsiTheme="minorHAnsi"/>
        </w:rPr>
      </w:pPr>
      <w:r w:rsidRPr="00233E22">
        <w:rPr>
          <w:rFonts w:asciiTheme="minorHAnsi" w:hAnsiTheme="minorHAnsi"/>
        </w:rPr>
        <w:t>Effective oral communication.</w:t>
      </w:r>
    </w:p>
    <w:p w14:paraId="3953A79B" w14:textId="77777777" w:rsidR="00933CDF" w:rsidRPr="00233E22" w:rsidRDefault="00933CDF" w:rsidP="00A7381A">
      <w:pPr>
        <w:pStyle w:val="Header"/>
        <w:widowControl w:val="0"/>
        <w:tabs>
          <w:tab w:val="clear" w:pos="4320"/>
          <w:tab w:val="clear" w:pos="8640"/>
        </w:tabs>
        <w:rPr>
          <w:rFonts w:asciiTheme="minorHAnsi" w:hAnsiTheme="minorHAnsi"/>
        </w:rPr>
      </w:pPr>
    </w:p>
    <w:p w14:paraId="5951A78B" w14:textId="1E5427D8" w:rsidR="00EE0566" w:rsidRPr="00233E22" w:rsidRDefault="003F1258" w:rsidP="00A7381A">
      <w:pPr>
        <w:pStyle w:val="Header"/>
        <w:widowControl w:val="0"/>
        <w:tabs>
          <w:tab w:val="clear" w:pos="4320"/>
          <w:tab w:val="clear" w:pos="8640"/>
        </w:tabs>
        <w:rPr>
          <w:rFonts w:asciiTheme="minorHAnsi" w:hAnsiTheme="minorHAnsi"/>
        </w:rPr>
      </w:pPr>
      <w:r>
        <w:rPr>
          <w:rFonts w:asciiTheme="minorHAnsi" w:hAnsiTheme="minorHAnsi"/>
        </w:rPr>
        <w:t xml:space="preserve">While </w:t>
      </w:r>
      <w:r w:rsidR="00F400F0">
        <w:rPr>
          <w:rFonts w:asciiTheme="minorHAnsi" w:hAnsiTheme="minorHAnsi"/>
        </w:rPr>
        <w:t>each class will likely start with a short “lecture</w:t>
      </w:r>
      <w:r w:rsidR="00882425">
        <w:rPr>
          <w:rFonts w:asciiTheme="minorHAnsi" w:hAnsiTheme="minorHAnsi"/>
        </w:rPr>
        <w:t>”</w:t>
      </w:r>
      <w:r w:rsidR="00F400F0">
        <w:rPr>
          <w:rFonts w:asciiTheme="minorHAnsi" w:hAnsiTheme="minorHAnsi"/>
        </w:rPr>
        <w:t xml:space="preserve"> of the </w:t>
      </w:r>
      <w:r>
        <w:rPr>
          <w:rFonts w:asciiTheme="minorHAnsi" w:hAnsiTheme="minorHAnsi"/>
        </w:rPr>
        <w:t xml:space="preserve">basic findings and tenets of the topic/readings of each week, the </w:t>
      </w:r>
      <w:r w:rsidR="00EE0566" w:rsidRPr="00233E22">
        <w:rPr>
          <w:rFonts w:asciiTheme="minorHAnsi" w:hAnsiTheme="minorHAnsi"/>
        </w:rPr>
        <w:t xml:space="preserve">lecture component </w:t>
      </w:r>
      <w:r>
        <w:rPr>
          <w:rFonts w:asciiTheme="minorHAnsi" w:hAnsiTheme="minorHAnsi"/>
        </w:rPr>
        <w:t>of this</w:t>
      </w:r>
      <w:r w:rsidR="00EE0566" w:rsidRPr="00233E22">
        <w:rPr>
          <w:rFonts w:asciiTheme="minorHAnsi" w:hAnsiTheme="minorHAnsi"/>
        </w:rPr>
        <w:t xml:space="preserve"> course</w:t>
      </w:r>
      <w:r>
        <w:rPr>
          <w:rFonts w:asciiTheme="minorHAnsi" w:hAnsiTheme="minorHAnsi"/>
        </w:rPr>
        <w:t xml:space="preserve"> will be minimal. Instead, I plan to facilitate and aid discussion, </w:t>
      </w:r>
      <w:r w:rsidR="00EE0566" w:rsidRPr="00233E22">
        <w:rPr>
          <w:rFonts w:asciiTheme="minorHAnsi" w:hAnsiTheme="minorHAnsi"/>
        </w:rPr>
        <w:t xml:space="preserve">clarify </w:t>
      </w:r>
      <w:r w:rsidR="00B84BA7" w:rsidRPr="00233E22">
        <w:rPr>
          <w:rFonts w:asciiTheme="minorHAnsi" w:hAnsiTheme="minorHAnsi"/>
        </w:rPr>
        <w:t xml:space="preserve">difficult conceptual or technical </w:t>
      </w:r>
      <w:r w:rsidR="00EE0566" w:rsidRPr="00233E22">
        <w:rPr>
          <w:rFonts w:asciiTheme="minorHAnsi" w:hAnsiTheme="minorHAnsi"/>
        </w:rPr>
        <w:t>concepts</w:t>
      </w:r>
      <w:r w:rsidR="00CC5A24" w:rsidRPr="00233E22">
        <w:rPr>
          <w:rFonts w:asciiTheme="minorHAnsi" w:hAnsiTheme="minorHAnsi"/>
        </w:rPr>
        <w:t>,</w:t>
      </w:r>
      <w:r w:rsidR="00EE0566" w:rsidRPr="00233E22">
        <w:rPr>
          <w:rFonts w:asciiTheme="minorHAnsi" w:hAnsiTheme="minorHAnsi"/>
        </w:rPr>
        <w:t xml:space="preserve"> and </w:t>
      </w:r>
      <w:r w:rsidR="00B84BA7" w:rsidRPr="00233E22">
        <w:rPr>
          <w:rFonts w:asciiTheme="minorHAnsi" w:hAnsiTheme="minorHAnsi"/>
        </w:rPr>
        <w:t xml:space="preserve">help </w:t>
      </w:r>
      <w:r>
        <w:rPr>
          <w:rFonts w:asciiTheme="minorHAnsi" w:hAnsiTheme="minorHAnsi"/>
        </w:rPr>
        <w:t>guide you through the world of OHP</w:t>
      </w:r>
      <w:r w:rsidR="00B84BA7" w:rsidRPr="00233E22">
        <w:rPr>
          <w:rFonts w:asciiTheme="minorHAnsi" w:hAnsiTheme="minorHAnsi"/>
        </w:rPr>
        <w:t xml:space="preserve">.  Additionally, I will actively encourage students to openly express their ideas and perspectives regarding the topics, the theory supporting them, and the empirical research on them.  However, I will also expect that students provide supporting rationale for their ideas that is grounded in theory and research, and not </w:t>
      </w:r>
      <w:r w:rsidR="00B706BE" w:rsidRPr="00233E22">
        <w:rPr>
          <w:rFonts w:asciiTheme="minorHAnsi" w:hAnsiTheme="minorHAnsi"/>
        </w:rPr>
        <w:t xml:space="preserve">only </w:t>
      </w:r>
      <w:r w:rsidR="00887BA4" w:rsidRPr="00233E22">
        <w:rPr>
          <w:rFonts w:asciiTheme="minorHAnsi" w:hAnsiTheme="minorHAnsi"/>
        </w:rPr>
        <w:t>anecdotal</w:t>
      </w:r>
      <w:r w:rsidR="00B84BA7" w:rsidRPr="00233E22">
        <w:rPr>
          <w:rFonts w:asciiTheme="minorHAnsi" w:hAnsiTheme="minorHAnsi"/>
        </w:rPr>
        <w:t xml:space="preserve"> observations and opinions.  </w:t>
      </w:r>
      <w:r w:rsidR="00B706BE" w:rsidRPr="00233E22">
        <w:rPr>
          <w:rFonts w:asciiTheme="minorHAnsi" w:hAnsiTheme="minorHAnsi"/>
        </w:rPr>
        <w:t xml:space="preserve">Further, </w:t>
      </w:r>
      <w:r w:rsidR="004A7480" w:rsidRPr="00233E22">
        <w:rPr>
          <w:rFonts w:asciiTheme="minorHAnsi" w:hAnsiTheme="minorHAnsi"/>
        </w:rPr>
        <w:t xml:space="preserve">I will actively discourage an environment that is internally competitive and hostile.  </w:t>
      </w:r>
    </w:p>
    <w:p w14:paraId="2C956F37" w14:textId="77777777" w:rsidR="00C3199A" w:rsidRPr="00233E22" w:rsidRDefault="00C3199A" w:rsidP="00A7381A">
      <w:pPr>
        <w:pStyle w:val="Header"/>
        <w:widowControl w:val="0"/>
        <w:tabs>
          <w:tab w:val="clear" w:pos="4320"/>
          <w:tab w:val="clear" w:pos="8640"/>
        </w:tabs>
        <w:rPr>
          <w:rFonts w:asciiTheme="minorHAnsi" w:hAnsiTheme="minorHAnsi"/>
        </w:rPr>
      </w:pPr>
    </w:p>
    <w:p w14:paraId="7BD86426" w14:textId="77777777" w:rsidR="002B0029" w:rsidRPr="00233E22" w:rsidRDefault="002B0029" w:rsidP="00A7381A">
      <w:pPr>
        <w:pStyle w:val="Heading2"/>
        <w:widowControl w:val="0"/>
        <w:rPr>
          <w:rFonts w:asciiTheme="minorHAnsi" w:hAnsiTheme="minorHAnsi" w:cs="Times New Roman"/>
        </w:rPr>
      </w:pPr>
      <w:r w:rsidRPr="00233E22">
        <w:rPr>
          <w:rFonts w:asciiTheme="minorHAnsi" w:hAnsiTheme="minorHAnsi" w:cs="Times New Roman"/>
        </w:rPr>
        <w:t>Grading</w:t>
      </w:r>
    </w:p>
    <w:p w14:paraId="3786F779" w14:textId="77777777" w:rsidR="0040237E" w:rsidRPr="00233E22" w:rsidRDefault="0040237E" w:rsidP="00A7381A">
      <w:pPr>
        <w:rPr>
          <w:rFonts w:asciiTheme="minorHAnsi" w:hAnsiTheme="minorHAnsi"/>
        </w:rPr>
      </w:pPr>
      <w:r w:rsidRPr="00233E22">
        <w:rPr>
          <w:rFonts w:asciiTheme="minorHAnsi" w:hAnsiTheme="minorHAnsi"/>
        </w:rPr>
        <w:t xml:space="preserve">Grades for this class are assigned in the following manner.  There are </w:t>
      </w:r>
      <w:r w:rsidR="002044F9" w:rsidRPr="00233E22">
        <w:rPr>
          <w:rFonts w:asciiTheme="minorHAnsi" w:hAnsiTheme="minorHAnsi"/>
        </w:rPr>
        <w:t>five</w:t>
      </w:r>
      <w:r w:rsidRPr="00233E22">
        <w:rPr>
          <w:rFonts w:asciiTheme="minorHAnsi" w:hAnsiTheme="minorHAnsi"/>
        </w:rPr>
        <w:t xml:space="preserve"> primary components to your grade.  These are listed below</w:t>
      </w:r>
      <w:r w:rsidR="0059107D" w:rsidRPr="00233E22">
        <w:rPr>
          <w:rFonts w:asciiTheme="minorHAnsi" w:hAnsiTheme="minorHAnsi"/>
        </w:rPr>
        <w:t xml:space="preserve"> and e</w:t>
      </w:r>
      <w:r w:rsidRPr="00233E22">
        <w:rPr>
          <w:rFonts w:asciiTheme="minorHAnsi" w:hAnsiTheme="minorHAnsi"/>
        </w:rPr>
        <w:t xml:space="preserve">ach of these components will be discussed in detail. </w:t>
      </w:r>
    </w:p>
    <w:tbl>
      <w:tblPr>
        <w:tblpPr w:leftFromText="180" w:rightFromText="180" w:vertAnchor="text" w:horzAnchor="page" w:tblpX="7292" w:tblpY="339"/>
        <w:tblW w:w="0" w:type="auto"/>
        <w:tblBorders>
          <w:top w:val="single" w:sz="4" w:space="0" w:color="auto"/>
          <w:bottom w:val="single" w:sz="4" w:space="0" w:color="auto"/>
        </w:tblBorders>
        <w:tblLook w:val="04A0" w:firstRow="1" w:lastRow="0" w:firstColumn="1" w:lastColumn="0" w:noHBand="0" w:noVBand="1"/>
      </w:tblPr>
      <w:tblGrid>
        <w:gridCol w:w="1416"/>
        <w:gridCol w:w="456"/>
        <w:gridCol w:w="475"/>
      </w:tblGrid>
      <w:tr w:rsidR="00975B10" w:rsidRPr="00233E22" w14:paraId="126C5F87" w14:textId="77777777">
        <w:tc>
          <w:tcPr>
            <w:tcW w:w="2347" w:type="dxa"/>
            <w:gridSpan w:val="3"/>
            <w:tcBorders>
              <w:bottom w:val="single" w:sz="4" w:space="0" w:color="auto"/>
            </w:tcBorders>
          </w:tcPr>
          <w:p w14:paraId="4FD0A590" w14:textId="4056E0B5" w:rsidR="00975B10" w:rsidRPr="00233E22" w:rsidRDefault="00975B10" w:rsidP="00A7381A">
            <w:pPr>
              <w:jc w:val="center"/>
              <w:rPr>
                <w:rFonts w:asciiTheme="minorHAnsi" w:hAnsiTheme="minorHAnsi"/>
              </w:rPr>
            </w:pPr>
            <w:r w:rsidRPr="00233E22">
              <w:rPr>
                <w:rFonts w:asciiTheme="minorHAnsi" w:hAnsiTheme="minorHAnsi"/>
              </w:rPr>
              <w:t>Grading Scale</w:t>
            </w:r>
            <w:r w:rsidR="00F400F0">
              <w:rPr>
                <w:rFonts w:asciiTheme="minorHAnsi" w:hAnsiTheme="minorHAnsi"/>
              </w:rPr>
              <w:t xml:space="preserve"> (%)</w:t>
            </w:r>
          </w:p>
        </w:tc>
      </w:tr>
      <w:tr w:rsidR="00975B10" w:rsidRPr="00233E22" w14:paraId="069AE363" w14:textId="77777777">
        <w:tc>
          <w:tcPr>
            <w:tcW w:w="1416" w:type="dxa"/>
            <w:tcBorders>
              <w:top w:val="single" w:sz="4" w:space="0" w:color="auto"/>
              <w:bottom w:val="nil"/>
            </w:tcBorders>
          </w:tcPr>
          <w:p w14:paraId="62998C31" w14:textId="77777777" w:rsidR="00975B10" w:rsidRPr="00233E22" w:rsidRDefault="00975B10" w:rsidP="00A7381A">
            <w:pPr>
              <w:jc w:val="center"/>
              <w:rPr>
                <w:rFonts w:asciiTheme="minorHAnsi" w:hAnsiTheme="minorHAnsi"/>
              </w:rPr>
            </w:pPr>
            <w:r w:rsidRPr="00233E22">
              <w:rPr>
                <w:rFonts w:asciiTheme="minorHAnsi" w:hAnsiTheme="minorHAnsi"/>
              </w:rPr>
              <w:t>9</w:t>
            </w:r>
            <w:r w:rsidR="008973B4" w:rsidRPr="00233E22">
              <w:rPr>
                <w:rFonts w:asciiTheme="minorHAnsi" w:hAnsiTheme="minorHAnsi"/>
              </w:rPr>
              <w:t>3</w:t>
            </w:r>
            <w:r w:rsidRPr="00233E22">
              <w:rPr>
                <w:rFonts w:asciiTheme="minorHAnsi" w:hAnsiTheme="minorHAnsi"/>
              </w:rPr>
              <w:t xml:space="preserve"> – 100</w:t>
            </w:r>
          </w:p>
        </w:tc>
        <w:tc>
          <w:tcPr>
            <w:tcW w:w="456" w:type="dxa"/>
            <w:tcBorders>
              <w:top w:val="single" w:sz="4" w:space="0" w:color="auto"/>
              <w:bottom w:val="nil"/>
            </w:tcBorders>
          </w:tcPr>
          <w:p w14:paraId="37A41EF3" w14:textId="77777777" w:rsidR="00975B10" w:rsidRPr="00233E22" w:rsidRDefault="00975B10" w:rsidP="00A7381A">
            <w:pPr>
              <w:jc w:val="center"/>
              <w:rPr>
                <w:rFonts w:asciiTheme="minorHAnsi" w:hAnsiTheme="minorHAnsi"/>
              </w:rPr>
            </w:pPr>
            <w:r w:rsidRPr="00233E22">
              <w:rPr>
                <w:rFonts w:asciiTheme="minorHAnsi" w:hAnsiTheme="minorHAnsi"/>
              </w:rPr>
              <w:t>=</w:t>
            </w:r>
          </w:p>
        </w:tc>
        <w:tc>
          <w:tcPr>
            <w:tcW w:w="475" w:type="dxa"/>
            <w:tcBorders>
              <w:top w:val="single" w:sz="4" w:space="0" w:color="auto"/>
              <w:bottom w:val="nil"/>
            </w:tcBorders>
          </w:tcPr>
          <w:p w14:paraId="2E442061" w14:textId="77777777" w:rsidR="00975B10" w:rsidRPr="00233E22" w:rsidRDefault="00975B10" w:rsidP="00A7381A">
            <w:pPr>
              <w:rPr>
                <w:rFonts w:asciiTheme="minorHAnsi" w:hAnsiTheme="minorHAnsi"/>
              </w:rPr>
            </w:pPr>
            <w:r w:rsidRPr="00233E22">
              <w:rPr>
                <w:rFonts w:asciiTheme="minorHAnsi" w:hAnsiTheme="minorHAnsi"/>
              </w:rPr>
              <w:t>A</w:t>
            </w:r>
          </w:p>
        </w:tc>
      </w:tr>
      <w:tr w:rsidR="00975B10" w:rsidRPr="00233E22" w14:paraId="3BE0C0C2" w14:textId="77777777">
        <w:tc>
          <w:tcPr>
            <w:tcW w:w="1416" w:type="dxa"/>
            <w:tcBorders>
              <w:top w:val="nil"/>
              <w:bottom w:val="nil"/>
            </w:tcBorders>
          </w:tcPr>
          <w:p w14:paraId="7F11FEA4" w14:textId="77777777" w:rsidR="00975B10" w:rsidRPr="00233E22" w:rsidRDefault="00975B10" w:rsidP="00A7381A">
            <w:pPr>
              <w:jc w:val="center"/>
              <w:rPr>
                <w:rFonts w:asciiTheme="minorHAnsi" w:hAnsiTheme="minorHAnsi"/>
              </w:rPr>
            </w:pPr>
            <w:r w:rsidRPr="00233E22">
              <w:rPr>
                <w:rFonts w:asciiTheme="minorHAnsi" w:hAnsiTheme="minorHAnsi"/>
              </w:rPr>
              <w:t xml:space="preserve">90 – </w:t>
            </w:r>
            <w:r w:rsidR="008973B4" w:rsidRPr="00233E22">
              <w:rPr>
                <w:rFonts w:asciiTheme="minorHAnsi" w:hAnsiTheme="minorHAnsi"/>
              </w:rPr>
              <w:t>92</w:t>
            </w:r>
            <w:r w:rsidR="006744E6" w:rsidRPr="00233E22">
              <w:rPr>
                <w:rFonts w:asciiTheme="minorHAnsi" w:hAnsiTheme="minorHAnsi"/>
              </w:rPr>
              <w:t>.</w:t>
            </w:r>
            <w:r w:rsidRPr="00233E22">
              <w:rPr>
                <w:rFonts w:asciiTheme="minorHAnsi" w:hAnsiTheme="minorHAnsi"/>
              </w:rPr>
              <w:t>9</w:t>
            </w:r>
          </w:p>
        </w:tc>
        <w:tc>
          <w:tcPr>
            <w:tcW w:w="456" w:type="dxa"/>
            <w:tcBorders>
              <w:top w:val="nil"/>
              <w:bottom w:val="nil"/>
            </w:tcBorders>
          </w:tcPr>
          <w:p w14:paraId="7062C3D3" w14:textId="77777777" w:rsidR="00975B10" w:rsidRPr="00233E22" w:rsidRDefault="00975B10" w:rsidP="00A7381A">
            <w:pPr>
              <w:jc w:val="center"/>
              <w:rPr>
                <w:rFonts w:asciiTheme="minorHAnsi" w:hAnsiTheme="minorHAnsi"/>
              </w:rPr>
            </w:pPr>
            <w:r w:rsidRPr="00233E22">
              <w:rPr>
                <w:rFonts w:asciiTheme="minorHAnsi" w:hAnsiTheme="minorHAnsi"/>
              </w:rPr>
              <w:t>=</w:t>
            </w:r>
          </w:p>
        </w:tc>
        <w:tc>
          <w:tcPr>
            <w:tcW w:w="475" w:type="dxa"/>
            <w:tcBorders>
              <w:top w:val="nil"/>
              <w:bottom w:val="nil"/>
            </w:tcBorders>
          </w:tcPr>
          <w:p w14:paraId="17FF6560" w14:textId="77777777" w:rsidR="00975B10" w:rsidRPr="00233E22" w:rsidRDefault="00975B10" w:rsidP="00A7381A">
            <w:pPr>
              <w:rPr>
                <w:rFonts w:asciiTheme="minorHAnsi" w:hAnsiTheme="minorHAnsi"/>
              </w:rPr>
            </w:pPr>
            <w:r w:rsidRPr="00233E22">
              <w:rPr>
                <w:rFonts w:asciiTheme="minorHAnsi" w:hAnsiTheme="minorHAnsi"/>
              </w:rPr>
              <w:t>A-</w:t>
            </w:r>
          </w:p>
        </w:tc>
      </w:tr>
      <w:tr w:rsidR="00975B10" w:rsidRPr="00233E22" w14:paraId="34023CB4" w14:textId="77777777">
        <w:tc>
          <w:tcPr>
            <w:tcW w:w="1416" w:type="dxa"/>
            <w:tcBorders>
              <w:top w:val="nil"/>
              <w:bottom w:val="nil"/>
            </w:tcBorders>
          </w:tcPr>
          <w:p w14:paraId="384FA4C0" w14:textId="77777777" w:rsidR="00975B10" w:rsidRPr="00233E22" w:rsidRDefault="00975B10" w:rsidP="00A7381A">
            <w:pPr>
              <w:jc w:val="center"/>
              <w:rPr>
                <w:rFonts w:asciiTheme="minorHAnsi" w:hAnsiTheme="minorHAnsi"/>
              </w:rPr>
            </w:pPr>
            <w:r w:rsidRPr="00233E22">
              <w:rPr>
                <w:rFonts w:asciiTheme="minorHAnsi" w:hAnsiTheme="minorHAnsi"/>
              </w:rPr>
              <w:t>8</w:t>
            </w:r>
            <w:r w:rsidR="008973B4" w:rsidRPr="00233E22">
              <w:rPr>
                <w:rFonts w:asciiTheme="minorHAnsi" w:hAnsiTheme="minorHAnsi"/>
              </w:rPr>
              <w:t>7</w:t>
            </w:r>
            <w:r w:rsidRPr="00233E22">
              <w:rPr>
                <w:rFonts w:asciiTheme="minorHAnsi" w:hAnsiTheme="minorHAnsi"/>
              </w:rPr>
              <w:t xml:space="preserve"> – 89</w:t>
            </w:r>
            <w:r w:rsidR="006744E6" w:rsidRPr="00233E22">
              <w:rPr>
                <w:rFonts w:asciiTheme="minorHAnsi" w:hAnsiTheme="minorHAnsi"/>
              </w:rPr>
              <w:t>.</w:t>
            </w:r>
            <w:r w:rsidRPr="00233E22">
              <w:rPr>
                <w:rFonts w:asciiTheme="minorHAnsi" w:hAnsiTheme="minorHAnsi"/>
              </w:rPr>
              <w:t>9</w:t>
            </w:r>
          </w:p>
        </w:tc>
        <w:tc>
          <w:tcPr>
            <w:tcW w:w="456" w:type="dxa"/>
            <w:tcBorders>
              <w:top w:val="nil"/>
              <w:bottom w:val="nil"/>
            </w:tcBorders>
          </w:tcPr>
          <w:p w14:paraId="62701E28" w14:textId="77777777" w:rsidR="00975B10" w:rsidRPr="00233E22" w:rsidRDefault="00975B10" w:rsidP="00A7381A">
            <w:pPr>
              <w:jc w:val="center"/>
              <w:rPr>
                <w:rFonts w:asciiTheme="minorHAnsi" w:hAnsiTheme="minorHAnsi"/>
              </w:rPr>
            </w:pPr>
            <w:r w:rsidRPr="00233E22">
              <w:rPr>
                <w:rFonts w:asciiTheme="minorHAnsi" w:hAnsiTheme="minorHAnsi"/>
              </w:rPr>
              <w:t>=</w:t>
            </w:r>
          </w:p>
        </w:tc>
        <w:tc>
          <w:tcPr>
            <w:tcW w:w="475" w:type="dxa"/>
            <w:tcBorders>
              <w:top w:val="nil"/>
              <w:bottom w:val="nil"/>
            </w:tcBorders>
          </w:tcPr>
          <w:p w14:paraId="0241DE85" w14:textId="77777777" w:rsidR="00975B10" w:rsidRPr="00233E22" w:rsidRDefault="00975B10" w:rsidP="00A7381A">
            <w:pPr>
              <w:rPr>
                <w:rFonts w:asciiTheme="minorHAnsi" w:hAnsiTheme="minorHAnsi"/>
              </w:rPr>
            </w:pPr>
            <w:r w:rsidRPr="00233E22">
              <w:rPr>
                <w:rFonts w:asciiTheme="minorHAnsi" w:hAnsiTheme="minorHAnsi"/>
              </w:rPr>
              <w:t>B+</w:t>
            </w:r>
          </w:p>
        </w:tc>
      </w:tr>
      <w:tr w:rsidR="00975B10" w:rsidRPr="00233E22" w14:paraId="51681240" w14:textId="77777777">
        <w:tc>
          <w:tcPr>
            <w:tcW w:w="1416" w:type="dxa"/>
            <w:tcBorders>
              <w:top w:val="nil"/>
              <w:bottom w:val="nil"/>
            </w:tcBorders>
          </w:tcPr>
          <w:p w14:paraId="54DF9B8F" w14:textId="77777777" w:rsidR="00975B10" w:rsidRPr="00233E22" w:rsidRDefault="00975B10" w:rsidP="00A7381A">
            <w:pPr>
              <w:jc w:val="center"/>
              <w:rPr>
                <w:rFonts w:asciiTheme="minorHAnsi" w:hAnsiTheme="minorHAnsi"/>
              </w:rPr>
            </w:pPr>
            <w:r w:rsidRPr="00233E22">
              <w:rPr>
                <w:rFonts w:asciiTheme="minorHAnsi" w:hAnsiTheme="minorHAnsi"/>
              </w:rPr>
              <w:t>8</w:t>
            </w:r>
            <w:r w:rsidR="008973B4" w:rsidRPr="00233E22">
              <w:rPr>
                <w:rFonts w:asciiTheme="minorHAnsi" w:hAnsiTheme="minorHAnsi"/>
              </w:rPr>
              <w:t>3</w:t>
            </w:r>
            <w:r w:rsidRPr="00233E22">
              <w:rPr>
                <w:rFonts w:asciiTheme="minorHAnsi" w:hAnsiTheme="minorHAnsi"/>
              </w:rPr>
              <w:t xml:space="preserve"> – 8</w:t>
            </w:r>
            <w:r w:rsidR="008973B4" w:rsidRPr="00233E22">
              <w:rPr>
                <w:rFonts w:asciiTheme="minorHAnsi" w:hAnsiTheme="minorHAnsi"/>
              </w:rPr>
              <w:t>6</w:t>
            </w:r>
            <w:r w:rsidR="006744E6" w:rsidRPr="00233E22">
              <w:rPr>
                <w:rFonts w:asciiTheme="minorHAnsi" w:hAnsiTheme="minorHAnsi"/>
              </w:rPr>
              <w:t>.</w:t>
            </w:r>
            <w:r w:rsidRPr="00233E22">
              <w:rPr>
                <w:rFonts w:asciiTheme="minorHAnsi" w:hAnsiTheme="minorHAnsi"/>
              </w:rPr>
              <w:t>9</w:t>
            </w:r>
          </w:p>
        </w:tc>
        <w:tc>
          <w:tcPr>
            <w:tcW w:w="456" w:type="dxa"/>
            <w:tcBorders>
              <w:top w:val="nil"/>
              <w:bottom w:val="nil"/>
            </w:tcBorders>
          </w:tcPr>
          <w:p w14:paraId="215FA973" w14:textId="77777777" w:rsidR="00975B10" w:rsidRPr="00233E22" w:rsidRDefault="00975B10" w:rsidP="00A7381A">
            <w:pPr>
              <w:jc w:val="center"/>
              <w:rPr>
                <w:rFonts w:asciiTheme="minorHAnsi" w:hAnsiTheme="minorHAnsi"/>
              </w:rPr>
            </w:pPr>
            <w:r w:rsidRPr="00233E22">
              <w:rPr>
                <w:rFonts w:asciiTheme="minorHAnsi" w:hAnsiTheme="minorHAnsi"/>
              </w:rPr>
              <w:t>=</w:t>
            </w:r>
          </w:p>
        </w:tc>
        <w:tc>
          <w:tcPr>
            <w:tcW w:w="475" w:type="dxa"/>
            <w:tcBorders>
              <w:top w:val="nil"/>
              <w:bottom w:val="nil"/>
            </w:tcBorders>
          </w:tcPr>
          <w:p w14:paraId="6DF454DA" w14:textId="77777777" w:rsidR="00975B10" w:rsidRPr="00233E22" w:rsidRDefault="00975B10" w:rsidP="00A7381A">
            <w:pPr>
              <w:rPr>
                <w:rFonts w:asciiTheme="minorHAnsi" w:hAnsiTheme="minorHAnsi"/>
              </w:rPr>
            </w:pPr>
            <w:r w:rsidRPr="00233E22">
              <w:rPr>
                <w:rFonts w:asciiTheme="minorHAnsi" w:hAnsiTheme="minorHAnsi"/>
              </w:rPr>
              <w:t>B</w:t>
            </w:r>
          </w:p>
        </w:tc>
      </w:tr>
      <w:tr w:rsidR="00975B10" w:rsidRPr="00233E22" w14:paraId="256668EA" w14:textId="77777777">
        <w:tc>
          <w:tcPr>
            <w:tcW w:w="1416" w:type="dxa"/>
            <w:tcBorders>
              <w:top w:val="nil"/>
              <w:bottom w:val="nil"/>
            </w:tcBorders>
          </w:tcPr>
          <w:p w14:paraId="20910030" w14:textId="77777777" w:rsidR="00975B10" w:rsidRPr="00233E22" w:rsidRDefault="00975B10" w:rsidP="00A7381A">
            <w:pPr>
              <w:jc w:val="center"/>
              <w:rPr>
                <w:rFonts w:asciiTheme="minorHAnsi" w:hAnsiTheme="minorHAnsi"/>
              </w:rPr>
            </w:pPr>
            <w:r w:rsidRPr="00233E22">
              <w:rPr>
                <w:rFonts w:asciiTheme="minorHAnsi" w:hAnsiTheme="minorHAnsi"/>
              </w:rPr>
              <w:t>80 – 8</w:t>
            </w:r>
            <w:r w:rsidR="008973B4" w:rsidRPr="00233E22">
              <w:rPr>
                <w:rFonts w:asciiTheme="minorHAnsi" w:hAnsiTheme="minorHAnsi"/>
              </w:rPr>
              <w:t>2</w:t>
            </w:r>
            <w:r w:rsidR="006744E6" w:rsidRPr="00233E22">
              <w:rPr>
                <w:rFonts w:asciiTheme="minorHAnsi" w:hAnsiTheme="minorHAnsi"/>
              </w:rPr>
              <w:t>.</w:t>
            </w:r>
            <w:r w:rsidRPr="00233E22">
              <w:rPr>
                <w:rFonts w:asciiTheme="minorHAnsi" w:hAnsiTheme="minorHAnsi"/>
              </w:rPr>
              <w:t>9</w:t>
            </w:r>
          </w:p>
        </w:tc>
        <w:tc>
          <w:tcPr>
            <w:tcW w:w="456" w:type="dxa"/>
            <w:tcBorders>
              <w:top w:val="nil"/>
              <w:bottom w:val="nil"/>
            </w:tcBorders>
          </w:tcPr>
          <w:p w14:paraId="75C0EA3B" w14:textId="77777777" w:rsidR="00975B10" w:rsidRPr="00233E22" w:rsidRDefault="00975B10" w:rsidP="00A7381A">
            <w:pPr>
              <w:jc w:val="center"/>
              <w:rPr>
                <w:rFonts w:asciiTheme="minorHAnsi" w:hAnsiTheme="minorHAnsi"/>
              </w:rPr>
            </w:pPr>
            <w:r w:rsidRPr="00233E22">
              <w:rPr>
                <w:rFonts w:asciiTheme="minorHAnsi" w:hAnsiTheme="minorHAnsi"/>
              </w:rPr>
              <w:t>=</w:t>
            </w:r>
          </w:p>
        </w:tc>
        <w:tc>
          <w:tcPr>
            <w:tcW w:w="475" w:type="dxa"/>
            <w:tcBorders>
              <w:top w:val="nil"/>
              <w:bottom w:val="nil"/>
            </w:tcBorders>
          </w:tcPr>
          <w:p w14:paraId="04E6CD80" w14:textId="77777777" w:rsidR="00975B10" w:rsidRPr="00233E22" w:rsidRDefault="00975B10" w:rsidP="00A7381A">
            <w:pPr>
              <w:rPr>
                <w:rFonts w:asciiTheme="minorHAnsi" w:hAnsiTheme="minorHAnsi"/>
              </w:rPr>
            </w:pPr>
            <w:r w:rsidRPr="00233E22">
              <w:rPr>
                <w:rFonts w:asciiTheme="minorHAnsi" w:hAnsiTheme="minorHAnsi"/>
              </w:rPr>
              <w:t>B-</w:t>
            </w:r>
          </w:p>
        </w:tc>
      </w:tr>
      <w:tr w:rsidR="00975B10" w:rsidRPr="00233E22" w14:paraId="749BA56E" w14:textId="77777777">
        <w:tc>
          <w:tcPr>
            <w:tcW w:w="1416" w:type="dxa"/>
            <w:tcBorders>
              <w:top w:val="nil"/>
            </w:tcBorders>
          </w:tcPr>
          <w:p w14:paraId="64D3A270" w14:textId="77777777" w:rsidR="00975B10" w:rsidRPr="00233E22" w:rsidRDefault="00975B10" w:rsidP="00A7381A">
            <w:pPr>
              <w:jc w:val="center"/>
              <w:rPr>
                <w:rFonts w:asciiTheme="minorHAnsi" w:hAnsiTheme="minorHAnsi"/>
              </w:rPr>
            </w:pPr>
            <w:r w:rsidRPr="00233E22">
              <w:rPr>
                <w:rFonts w:asciiTheme="minorHAnsi" w:hAnsiTheme="minorHAnsi"/>
              </w:rPr>
              <w:t>77 – 79</w:t>
            </w:r>
            <w:r w:rsidR="006744E6" w:rsidRPr="00233E22">
              <w:rPr>
                <w:rFonts w:asciiTheme="minorHAnsi" w:hAnsiTheme="minorHAnsi"/>
              </w:rPr>
              <w:t>.</w:t>
            </w:r>
            <w:r w:rsidRPr="00233E22">
              <w:rPr>
                <w:rFonts w:asciiTheme="minorHAnsi" w:hAnsiTheme="minorHAnsi"/>
              </w:rPr>
              <w:t>9</w:t>
            </w:r>
          </w:p>
        </w:tc>
        <w:tc>
          <w:tcPr>
            <w:tcW w:w="456" w:type="dxa"/>
            <w:tcBorders>
              <w:top w:val="nil"/>
            </w:tcBorders>
          </w:tcPr>
          <w:p w14:paraId="260B7CD4" w14:textId="77777777" w:rsidR="00975B10" w:rsidRPr="00233E22" w:rsidRDefault="00975B10" w:rsidP="00A7381A">
            <w:pPr>
              <w:jc w:val="center"/>
              <w:rPr>
                <w:rFonts w:asciiTheme="minorHAnsi" w:hAnsiTheme="minorHAnsi"/>
              </w:rPr>
            </w:pPr>
            <w:r w:rsidRPr="00233E22">
              <w:rPr>
                <w:rFonts w:asciiTheme="minorHAnsi" w:hAnsiTheme="minorHAnsi"/>
              </w:rPr>
              <w:t>=</w:t>
            </w:r>
          </w:p>
        </w:tc>
        <w:tc>
          <w:tcPr>
            <w:tcW w:w="475" w:type="dxa"/>
            <w:tcBorders>
              <w:top w:val="nil"/>
            </w:tcBorders>
          </w:tcPr>
          <w:p w14:paraId="21C09833" w14:textId="77777777" w:rsidR="00975B10" w:rsidRPr="00233E22" w:rsidRDefault="00975B10" w:rsidP="00A7381A">
            <w:pPr>
              <w:rPr>
                <w:rFonts w:asciiTheme="minorHAnsi" w:hAnsiTheme="minorHAnsi"/>
              </w:rPr>
            </w:pPr>
            <w:r w:rsidRPr="00233E22">
              <w:rPr>
                <w:rFonts w:asciiTheme="minorHAnsi" w:hAnsiTheme="minorHAnsi"/>
              </w:rPr>
              <w:t>C+</w:t>
            </w:r>
          </w:p>
        </w:tc>
      </w:tr>
      <w:tr w:rsidR="00975B10" w:rsidRPr="00233E22" w14:paraId="6A95E20B" w14:textId="77777777">
        <w:tc>
          <w:tcPr>
            <w:tcW w:w="1416" w:type="dxa"/>
          </w:tcPr>
          <w:p w14:paraId="1226630D" w14:textId="77777777" w:rsidR="00975B10" w:rsidRPr="00233E22" w:rsidRDefault="00975B10" w:rsidP="00A7381A">
            <w:pPr>
              <w:jc w:val="center"/>
              <w:rPr>
                <w:rFonts w:asciiTheme="minorHAnsi" w:hAnsiTheme="minorHAnsi"/>
              </w:rPr>
            </w:pPr>
            <w:r w:rsidRPr="00233E22">
              <w:rPr>
                <w:rFonts w:asciiTheme="minorHAnsi" w:hAnsiTheme="minorHAnsi"/>
              </w:rPr>
              <w:t>7</w:t>
            </w:r>
            <w:r w:rsidR="008973B4" w:rsidRPr="00233E22">
              <w:rPr>
                <w:rFonts w:asciiTheme="minorHAnsi" w:hAnsiTheme="minorHAnsi"/>
              </w:rPr>
              <w:t>3</w:t>
            </w:r>
            <w:r w:rsidRPr="00233E22">
              <w:rPr>
                <w:rFonts w:asciiTheme="minorHAnsi" w:hAnsiTheme="minorHAnsi"/>
              </w:rPr>
              <w:t xml:space="preserve"> – 76</w:t>
            </w:r>
            <w:r w:rsidR="006744E6" w:rsidRPr="00233E22">
              <w:rPr>
                <w:rFonts w:asciiTheme="minorHAnsi" w:hAnsiTheme="minorHAnsi"/>
              </w:rPr>
              <w:t>.</w:t>
            </w:r>
            <w:r w:rsidRPr="00233E22">
              <w:rPr>
                <w:rFonts w:asciiTheme="minorHAnsi" w:hAnsiTheme="minorHAnsi"/>
              </w:rPr>
              <w:t>9</w:t>
            </w:r>
          </w:p>
        </w:tc>
        <w:tc>
          <w:tcPr>
            <w:tcW w:w="456" w:type="dxa"/>
          </w:tcPr>
          <w:p w14:paraId="65B2A763" w14:textId="77777777" w:rsidR="00975B10" w:rsidRPr="00233E22" w:rsidRDefault="00975B10" w:rsidP="00A7381A">
            <w:pPr>
              <w:jc w:val="center"/>
              <w:rPr>
                <w:rFonts w:asciiTheme="minorHAnsi" w:hAnsiTheme="minorHAnsi"/>
              </w:rPr>
            </w:pPr>
            <w:r w:rsidRPr="00233E22">
              <w:rPr>
                <w:rFonts w:asciiTheme="minorHAnsi" w:hAnsiTheme="minorHAnsi"/>
              </w:rPr>
              <w:t>=</w:t>
            </w:r>
          </w:p>
        </w:tc>
        <w:tc>
          <w:tcPr>
            <w:tcW w:w="475" w:type="dxa"/>
          </w:tcPr>
          <w:p w14:paraId="11CC6D9D" w14:textId="77777777" w:rsidR="00975B10" w:rsidRPr="00233E22" w:rsidRDefault="00975B10" w:rsidP="00A7381A">
            <w:pPr>
              <w:rPr>
                <w:rFonts w:asciiTheme="minorHAnsi" w:hAnsiTheme="minorHAnsi"/>
              </w:rPr>
            </w:pPr>
            <w:r w:rsidRPr="00233E22">
              <w:rPr>
                <w:rFonts w:asciiTheme="minorHAnsi" w:hAnsiTheme="minorHAnsi"/>
              </w:rPr>
              <w:t>C</w:t>
            </w:r>
          </w:p>
        </w:tc>
      </w:tr>
      <w:tr w:rsidR="00975B10" w:rsidRPr="00233E22" w14:paraId="6C82E73B" w14:textId="77777777">
        <w:tc>
          <w:tcPr>
            <w:tcW w:w="1416" w:type="dxa"/>
          </w:tcPr>
          <w:p w14:paraId="130DC12D" w14:textId="77777777" w:rsidR="00975B10" w:rsidRPr="00233E22" w:rsidRDefault="00975B10" w:rsidP="00A7381A">
            <w:pPr>
              <w:jc w:val="center"/>
              <w:rPr>
                <w:rFonts w:asciiTheme="minorHAnsi" w:hAnsiTheme="minorHAnsi"/>
              </w:rPr>
            </w:pPr>
            <w:r w:rsidRPr="00233E22">
              <w:rPr>
                <w:rFonts w:asciiTheme="minorHAnsi" w:hAnsiTheme="minorHAnsi"/>
              </w:rPr>
              <w:t>70 – 7</w:t>
            </w:r>
            <w:r w:rsidR="008973B4" w:rsidRPr="00233E22">
              <w:rPr>
                <w:rFonts w:asciiTheme="minorHAnsi" w:hAnsiTheme="minorHAnsi"/>
              </w:rPr>
              <w:t>2</w:t>
            </w:r>
            <w:r w:rsidR="006744E6" w:rsidRPr="00233E22">
              <w:rPr>
                <w:rFonts w:asciiTheme="minorHAnsi" w:hAnsiTheme="minorHAnsi"/>
              </w:rPr>
              <w:t>.</w:t>
            </w:r>
            <w:r w:rsidRPr="00233E22">
              <w:rPr>
                <w:rFonts w:asciiTheme="minorHAnsi" w:hAnsiTheme="minorHAnsi"/>
              </w:rPr>
              <w:t>9</w:t>
            </w:r>
          </w:p>
        </w:tc>
        <w:tc>
          <w:tcPr>
            <w:tcW w:w="456" w:type="dxa"/>
          </w:tcPr>
          <w:p w14:paraId="11B89485" w14:textId="77777777" w:rsidR="00975B10" w:rsidRPr="00233E22" w:rsidRDefault="00975B10" w:rsidP="00A7381A">
            <w:pPr>
              <w:jc w:val="center"/>
              <w:rPr>
                <w:rFonts w:asciiTheme="minorHAnsi" w:hAnsiTheme="minorHAnsi"/>
              </w:rPr>
            </w:pPr>
            <w:r w:rsidRPr="00233E22">
              <w:rPr>
                <w:rFonts w:asciiTheme="minorHAnsi" w:hAnsiTheme="minorHAnsi"/>
              </w:rPr>
              <w:t>=</w:t>
            </w:r>
          </w:p>
        </w:tc>
        <w:tc>
          <w:tcPr>
            <w:tcW w:w="475" w:type="dxa"/>
          </w:tcPr>
          <w:p w14:paraId="71267C7E" w14:textId="77777777" w:rsidR="00975B10" w:rsidRPr="00233E22" w:rsidRDefault="00975B10" w:rsidP="00A7381A">
            <w:pPr>
              <w:rPr>
                <w:rFonts w:asciiTheme="minorHAnsi" w:hAnsiTheme="minorHAnsi"/>
              </w:rPr>
            </w:pPr>
            <w:r w:rsidRPr="00233E22">
              <w:rPr>
                <w:rFonts w:asciiTheme="minorHAnsi" w:hAnsiTheme="minorHAnsi"/>
              </w:rPr>
              <w:t>C-</w:t>
            </w:r>
          </w:p>
        </w:tc>
      </w:tr>
      <w:tr w:rsidR="00975B10" w:rsidRPr="00233E22" w14:paraId="2E42108E" w14:textId="77777777">
        <w:tc>
          <w:tcPr>
            <w:tcW w:w="1416" w:type="dxa"/>
          </w:tcPr>
          <w:p w14:paraId="74EDAD34" w14:textId="77777777" w:rsidR="00975B10" w:rsidRPr="00233E22" w:rsidRDefault="00975B10" w:rsidP="00A7381A">
            <w:pPr>
              <w:jc w:val="center"/>
              <w:rPr>
                <w:rFonts w:asciiTheme="minorHAnsi" w:hAnsiTheme="minorHAnsi"/>
              </w:rPr>
            </w:pPr>
            <w:r w:rsidRPr="00233E22">
              <w:rPr>
                <w:rFonts w:asciiTheme="minorHAnsi" w:hAnsiTheme="minorHAnsi"/>
              </w:rPr>
              <w:t>below 69</w:t>
            </w:r>
            <w:r w:rsidR="006744E6" w:rsidRPr="00233E22">
              <w:rPr>
                <w:rFonts w:asciiTheme="minorHAnsi" w:hAnsiTheme="minorHAnsi"/>
              </w:rPr>
              <w:t>.</w:t>
            </w:r>
            <w:r w:rsidRPr="00233E22">
              <w:rPr>
                <w:rFonts w:asciiTheme="minorHAnsi" w:hAnsiTheme="minorHAnsi"/>
              </w:rPr>
              <w:t>9</w:t>
            </w:r>
          </w:p>
        </w:tc>
        <w:tc>
          <w:tcPr>
            <w:tcW w:w="456" w:type="dxa"/>
          </w:tcPr>
          <w:p w14:paraId="5D1A9DF3" w14:textId="77777777" w:rsidR="00975B10" w:rsidRPr="00233E22" w:rsidRDefault="00975B10" w:rsidP="00A7381A">
            <w:pPr>
              <w:jc w:val="center"/>
              <w:rPr>
                <w:rFonts w:asciiTheme="minorHAnsi" w:hAnsiTheme="minorHAnsi"/>
              </w:rPr>
            </w:pPr>
            <w:r w:rsidRPr="00233E22">
              <w:rPr>
                <w:rFonts w:asciiTheme="minorHAnsi" w:hAnsiTheme="minorHAnsi"/>
              </w:rPr>
              <w:t>=</w:t>
            </w:r>
          </w:p>
        </w:tc>
        <w:tc>
          <w:tcPr>
            <w:tcW w:w="475" w:type="dxa"/>
          </w:tcPr>
          <w:p w14:paraId="612A4912" w14:textId="77777777" w:rsidR="00975B10" w:rsidRPr="00233E22" w:rsidRDefault="00975B10" w:rsidP="00A7381A">
            <w:pPr>
              <w:rPr>
                <w:rFonts w:asciiTheme="minorHAnsi" w:hAnsiTheme="minorHAnsi"/>
              </w:rPr>
            </w:pPr>
            <w:r w:rsidRPr="00233E22">
              <w:rPr>
                <w:rFonts w:asciiTheme="minorHAnsi" w:hAnsiTheme="minorHAnsi"/>
              </w:rPr>
              <w:t>F</w:t>
            </w:r>
          </w:p>
        </w:tc>
      </w:tr>
    </w:tbl>
    <w:p w14:paraId="3781E955" w14:textId="77777777" w:rsidR="0040237E" w:rsidRPr="00233E22" w:rsidRDefault="0040237E" w:rsidP="00A7381A">
      <w:pPr>
        <w:rPr>
          <w:rFonts w:asciiTheme="minorHAnsi" w:hAnsiTheme="minorHAnsi"/>
        </w:rPr>
      </w:pPr>
    </w:p>
    <w:p w14:paraId="0DE1423D" w14:textId="77777777" w:rsidR="00975B10" w:rsidRPr="00233E22" w:rsidRDefault="00975B10" w:rsidP="00A7381A">
      <w:pPr>
        <w:rPr>
          <w:rFonts w:asciiTheme="minorHAnsi" w:hAnsiTheme="minorHAnsi"/>
        </w:rPr>
      </w:pPr>
    </w:p>
    <w:p w14:paraId="15B6E844" w14:textId="267C6B17" w:rsidR="00975B10" w:rsidRPr="00233E22" w:rsidRDefault="00F400F0" w:rsidP="00A7381A">
      <w:pPr>
        <w:keepNext/>
        <w:keepLines/>
        <w:tabs>
          <w:tab w:val="left" w:pos="-1440"/>
          <w:tab w:val="center" w:pos="2520"/>
          <w:tab w:val="center" w:pos="3690"/>
        </w:tabs>
        <w:rPr>
          <w:rFonts w:asciiTheme="minorHAnsi" w:hAnsiTheme="minorHAnsi"/>
          <w:u w:val="single"/>
        </w:rPr>
      </w:pPr>
      <w:r>
        <w:rPr>
          <w:rFonts w:asciiTheme="minorHAnsi" w:hAnsiTheme="minorHAnsi"/>
          <w:u w:val="single"/>
        </w:rPr>
        <w:t>Activity</w:t>
      </w:r>
      <w:r>
        <w:rPr>
          <w:rFonts w:asciiTheme="minorHAnsi" w:hAnsiTheme="minorHAnsi"/>
          <w:u w:val="single"/>
        </w:rPr>
        <w:tab/>
      </w:r>
      <w:r>
        <w:rPr>
          <w:rFonts w:asciiTheme="minorHAnsi" w:hAnsiTheme="minorHAnsi"/>
          <w:u w:val="single"/>
        </w:rPr>
        <w:tab/>
        <w:t>Points</w:t>
      </w:r>
    </w:p>
    <w:p w14:paraId="24F944D5" w14:textId="1ABF9AC5" w:rsidR="00975B10" w:rsidRPr="00233E22" w:rsidRDefault="002F7163" w:rsidP="00A7381A">
      <w:pPr>
        <w:keepNext/>
        <w:keepLines/>
        <w:tabs>
          <w:tab w:val="left" w:pos="-1440"/>
          <w:tab w:val="center" w:pos="2520"/>
          <w:tab w:val="center" w:pos="3690"/>
          <w:tab w:val="center" w:pos="5940"/>
        </w:tabs>
        <w:rPr>
          <w:rFonts w:asciiTheme="minorHAnsi" w:hAnsiTheme="minorHAnsi"/>
        </w:rPr>
      </w:pPr>
      <w:r>
        <w:rPr>
          <w:rFonts w:asciiTheme="minorHAnsi" w:hAnsiTheme="minorHAnsi"/>
        </w:rPr>
        <w:t>Participation</w:t>
      </w:r>
      <w:r>
        <w:rPr>
          <w:rFonts w:asciiTheme="minorHAnsi" w:hAnsiTheme="minorHAnsi"/>
        </w:rPr>
        <w:tab/>
      </w:r>
      <w:r w:rsidR="00F400F0">
        <w:rPr>
          <w:rFonts w:asciiTheme="minorHAnsi" w:hAnsiTheme="minorHAnsi"/>
        </w:rPr>
        <w:tab/>
        <w:t>50</w:t>
      </w:r>
      <w:r>
        <w:rPr>
          <w:rFonts w:asciiTheme="minorHAnsi" w:hAnsiTheme="minorHAnsi"/>
        </w:rPr>
        <w:t xml:space="preserve"> </w:t>
      </w:r>
      <w:r>
        <w:rPr>
          <w:rFonts w:asciiTheme="minorHAnsi" w:hAnsiTheme="minorHAnsi"/>
        </w:rPr>
        <w:tab/>
      </w:r>
    </w:p>
    <w:p w14:paraId="09D267D7" w14:textId="0274758A" w:rsidR="00975B10" w:rsidRPr="00233E22" w:rsidRDefault="003F1258" w:rsidP="00A7381A">
      <w:pPr>
        <w:keepNext/>
        <w:keepLines/>
        <w:tabs>
          <w:tab w:val="left" w:pos="-1440"/>
          <w:tab w:val="center" w:pos="2520"/>
          <w:tab w:val="center" w:pos="3690"/>
          <w:tab w:val="center" w:pos="5940"/>
        </w:tabs>
        <w:rPr>
          <w:rFonts w:asciiTheme="minorHAnsi" w:hAnsiTheme="minorHAnsi"/>
        </w:rPr>
      </w:pPr>
      <w:r>
        <w:rPr>
          <w:rFonts w:asciiTheme="minorHAnsi" w:hAnsiTheme="minorHAnsi"/>
        </w:rPr>
        <w:t>Article Presentation</w:t>
      </w:r>
      <w:r w:rsidR="001142ED">
        <w:rPr>
          <w:rFonts w:asciiTheme="minorHAnsi" w:hAnsiTheme="minorHAnsi"/>
        </w:rPr>
        <w:tab/>
      </w:r>
      <w:r w:rsidR="00975B10" w:rsidRPr="00233E22">
        <w:rPr>
          <w:rFonts w:asciiTheme="minorHAnsi" w:hAnsiTheme="minorHAnsi"/>
        </w:rPr>
        <w:tab/>
      </w:r>
      <w:r w:rsidR="000D309C">
        <w:rPr>
          <w:rFonts w:asciiTheme="minorHAnsi" w:hAnsiTheme="minorHAnsi"/>
        </w:rPr>
        <w:t>50</w:t>
      </w:r>
      <w:r w:rsidR="00975B10" w:rsidRPr="00233E22">
        <w:rPr>
          <w:rFonts w:asciiTheme="minorHAnsi" w:hAnsiTheme="minorHAnsi"/>
        </w:rPr>
        <w:tab/>
      </w:r>
    </w:p>
    <w:p w14:paraId="67E64904" w14:textId="19E9493C" w:rsidR="00975B10" w:rsidRPr="00233E22" w:rsidRDefault="002F7163" w:rsidP="00A7381A">
      <w:pPr>
        <w:keepNext/>
        <w:keepLines/>
        <w:tabs>
          <w:tab w:val="left" w:pos="-1440"/>
          <w:tab w:val="center" w:pos="2520"/>
          <w:tab w:val="center" w:pos="3690"/>
          <w:tab w:val="center" w:pos="5940"/>
        </w:tabs>
        <w:rPr>
          <w:rFonts w:asciiTheme="minorHAnsi" w:hAnsiTheme="minorHAnsi"/>
        </w:rPr>
      </w:pPr>
      <w:r>
        <w:rPr>
          <w:rFonts w:asciiTheme="minorHAnsi" w:hAnsiTheme="minorHAnsi"/>
        </w:rPr>
        <w:t>Homework (</w:t>
      </w:r>
      <w:r w:rsidR="00F400F0">
        <w:rPr>
          <w:rFonts w:asciiTheme="minorHAnsi" w:hAnsiTheme="minorHAnsi"/>
        </w:rPr>
        <w:t>5 – 25</w:t>
      </w:r>
      <w:r>
        <w:rPr>
          <w:rFonts w:asciiTheme="minorHAnsi" w:hAnsiTheme="minorHAnsi"/>
        </w:rPr>
        <w:t xml:space="preserve"> ea)</w:t>
      </w:r>
      <w:r w:rsidR="00975B10" w:rsidRPr="00233E22">
        <w:rPr>
          <w:rFonts w:asciiTheme="minorHAnsi" w:hAnsiTheme="minorHAnsi"/>
        </w:rPr>
        <w:tab/>
      </w:r>
      <w:r w:rsidR="00F400F0">
        <w:rPr>
          <w:rFonts w:asciiTheme="minorHAnsi" w:hAnsiTheme="minorHAnsi"/>
        </w:rPr>
        <w:tab/>
        <w:t>125</w:t>
      </w:r>
      <w:r w:rsidR="00975B10" w:rsidRPr="00233E22">
        <w:rPr>
          <w:rFonts w:asciiTheme="minorHAnsi" w:hAnsiTheme="minorHAnsi"/>
        </w:rPr>
        <w:t xml:space="preserve"> </w:t>
      </w:r>
      <w:r w:rsidR="00975B10" w:rsidRPr="00233E22">
        <w:rPr>
          <w:rFonts w:asciiTheme="minorHAnsi" w:hAnsiTheme="minorHAnsi"/>
        </w:rPr>
        <w:tab/>
      </w:r>
    </w:p>
    <w:p w14:paraId="088C1B36" w14:textId="1A92CDD8" w:rsidR="00975B10" w:rsidRPr="00233E22" w:rsidRDefault="00975B10" w:rsidP="00A7381A">
      <w:pPr>
        <w:keepNext/>
        <w:keepLines/>
        <w:tabs>
          <w:tab w:val="left" w:pos="-1440"/>
          <w:tab w:val="center" w:pos="2520"/>
          <w:tab w:val="center" w:pos="3690"/>
          <w:tab w:val="center" w:pos="5940"/>
        </w:tabs>
        <w:rPr>
          <w:rFonts w:asciiTheme="minorHAnsi" w:hAnsiTheme="minorHAnsi"/>
        </w:rPr>
      </w:pPr>
      <w:r w:rsidRPr="00233E22">
        <w:rPr>
          <w:rFonts w:asciiTheme="minorHAnsi" w:hAnsiTheme="minorHAnsi"/>
        </w:rPr>
        <w:t>Mid-term exam</w:t>
      </w:r>
      <w:r w:rsidRPr="00233E22">
        <w:rPr>
          <w:rFonts w:asciiTheme="minorHAnsi" w:hAnsiTheme="minorHAnsi"/>
        </w:rPr>
        <w:tab/>
      </w:r>
      <w:r w:rsidR="00F400F0">
        <w:rPr>
          <w:rFonts w:asciiTheme="minorHAnsi" w:hAnsiTheme="minorHAnsi"/>
        </w:rPr>
        <w:tab/>
      </w:r>
      <w:r w:rsidR="000D309C">
        <w:rPr>
          <w:rFonts w:asciiTheme="minorHAnsi" w:hAnsiTheme="minorHAnsi"/>
        </w:rPr>
        <w:t>100</w:t>
      </w:r>
      <w:r w:rsidR="00221961" w:rsidRPr="00233E22">
        <w:rPr>
          <w:rFonts w:asciiTheme="minorHAnsi" w:hAnsiTheme="minorHAnsi"/>
        </w:rPr>
        <w:tab/>
      </w:r>
    </w:p>
    <w:p w14:paraId="01FCAAA8" w14:textId="54483DC5" w:rsidR="00221961" w:rsidRPr="00233E22" w:rsidRDefault="00F400F0" w:rsidP="00A7381A">
      <w:pPr>
        <w:keepNext/>
        <w:keepLines/>
        <w:tabs>
          <w:tab w:val="left" w:pos="-1440"/>
          <w:tab w:val="center" w:pos="2520"/>
          <w:tab w:val="center" w:pos="3690"/>
          <w:tab w:val="center" w:pos="5940"/>
        </w:tabs>
        <w:rPr>
          <w:rFonts w:asciiTheme="minorHAnsi" w:hAnsiTheme="minorHAnsi"/>
        </w:rPr>
      </w:pPr>
      <w:r>
        <w:rPr>
          <w:rFonts w:asciiTheme="minorHAnsi" w:hAnsiTheme="minorHAnsi"/>
        </w:rPr>
        <w:t>Case Challenge</w:t>
      </w:r>
      <w:r>
        <w:rPr>
          <w:rFonts w:asciiTheme="minorHAnsi" w:hAnsiTheme="minorHAnsi"/>
        </w:rPr>
        <w:tab/>
      </w:r>
      <w:r>
        <w:rPr>
          <w:rFonts w:asciiTheme="minorHAnsi" w:hAnsiTheme="minorHAnsi"/>
        </w:rPr>
        <w:tab/>
        <w:t>100</w:t>
      </w:r>
      <w:r w:rsidR="00975B10" w:rsidRPr="00233E22">
        <w:rPr>
          <w:rFonts w:asciiTheme="minorHAnsi" w:hAnsiTheme="minorHAnsi"/>
        </w:rPr>
        <w:tab/>
      </w:r>
    </w:p>
    <w:p w14:paraId="552B9FCF" w14:textId="5F0DDC6D" w:rsidR="00221961" w:rsidRPr="00233E22" w:rsidRDefault="00F400F0" w:rsidP="00A7381A">
      <w:pPr>
        <w:keepNext/>
        <w:keepLines/>
        <w:tabs>
          <w:tab w:val="left" w:pos="-1440"/>
          <w:tab w:val="center" w:pos="2520"/>
          <w:tab w:val="center" w:pos="3690"/>
          <w:tab w:val="center" w:pos="5940"/>
        </w:tabs>
        <w:rPr>
          <w:rFonts w:asciiTheme="minorHAnsi" w:hAnsiTheme="minorHAnsi"/>
          <w:u w:val="single"/>
        </w:rPr>
      </w:pPr>
      <w:r>
        <w:rPr>
          <w:rFonts w:asciiTheme="minorHAnsi" w:hAnsiTheme="minorHAnsi"/>
          <w:u w:val="single"/>
        </w:rPr>
        <w:t>Final Exam</w:t>
      </w:r>
      <w:r>
        <w:rPr>
          <w:rFonts w:asciiTheme="minorHAnsi" w:hAnsiTheme="minorHAnsi"/>
          <w:u w:val="single"/>
        </w:rPr>
        <w:tab/>
      </w:r>
      <w:r>
        <w:rPr>
          <w:rFonts w:asciiTheme="minorHAnsi" w:hAnsiTheme="minorHAnsi"/>
          <w:u w:val="single"/>
        </w:rPr>
        <w:tab/>
      </w:r>
      <w:r w:rsidR="000D309C">
        <w:rPr>
          <w:rFonts w:asciiTheme="minorHAnsi" w:hAnsiTheme="minorHAnsi"/>
          <w:u w:val="single"/>
        </w:rPr>
        <w:t>100</w:t>
      </w:r>
    </w:p>
    <w:p w14:paraId="059EAB8F" w14:textId="7484C1D5" w:rsidR="00975B10" w:rsidRPr="00233E22" w:rsidRDefault="00F400F0" w:rsidP="00A7381A">
      <w:pPr>
        <w:keepNext/>
        <w:keepLines/>
        <w:tabs>
          <w:tab w:val="left" w:pos="-1440"/>
          <w:tab w:val="center" w:pos="2520"/>
          <w:tab w:val="center" w:pos="3690"/>
          <w:tab w:val="center" w:pos="5940"/>
        </w:tabs>
        <w:rPr>
          <w:rFonts w:asciiTheme="minorHAnsi" w:hAnsiTheme="minorHAnsi"/>
        </w:rPr>
      </w:pPr>
      <w:r>
        <w:rPr>
          <w:rFonts w:asciiTheme="minorHAnsi" w:hAnsiTheme="minorHAnsi"/>
        </w:rPr>
        <w:t>TOTAL</w:t>
      </w:r>
      <w:r>
        <w:rPr>
          <w:rFonts w:asciiTheme="minorHAnsi" w:hAnsiTheme="minorHAnsi"/>
        </w:rPr>
        <w:tab/>
      </w:r>
      <w:r>
        <w:rPr>
          <w:rFonts w:asciiTheme="minorHAnsi" w:hAnsiTheme="minorHAnsi"/>
        </w:rPr>
        <w:tab/>
      </w:r>
      <w:r w:rsidR="004242C2">
        <w:rPr>
          <w:rFonts w:asciiTheme="minorHAnsi" w:hAnsiTheme="minorHAnsi"/>
        </w:rPr>
        <w:t>525</w:t>
      </w:r>
    </w:p>
    <w:p w14:paraId="332851E2" w14:textId="77777777" w:rsidR="00975B10" w:rsidRPr="00233E22" w:rsidRDefault="00975B10" w:rsidP="00A7381A">
      <w:pPr>
        <w:tabs>
          <w:tab w:val="left" w:pos="2880"/>
        </w:tabs>
        <w:spacing w:line="240" w:lineRule="exact"/>
        <w:rPr>
          <w:rFonts w:asciiTheme="minorHAnsi" w:hAnsiTheme="minorHAnsi"/>
        </w:rPr>
      </w:pPr>
    </w:p>
    <w:p w14:paraId="2CDA2923" w14:textId="77777777" w:rsidR="00975B10" w:rsidRPr="00233E22" w:rsidRDefault="00975B10" w:rsidP="00A7381A">
      <w:pPr>
        <w:rPr>
          <w:rFonts w:asciiTheme="minorHAnsi" w:hAnsiTheme="minorHAnsi"/>
        </w:rPr>
      </w:pPr>
    </w:p>
    <w:p w14:paraId="4868FBFB" w14:textId="77777777" w:rsidR="00975B10" w:rsidRPr="00233E22" w:rsidRDefault="0040237E" w:rsidP="00A7381A">
      <w:pPr>
        <w:tabs>
          <w:tab w:val="left" w:pos="2880"/>
        </w:tabs>
        <w:rPr>
          <w:rFonts w:asciiTheme="minorHAnsi" w:hAnsiTheme="minorHAnsi"/>
          <w:b/>
        </w:rPr>
      </w:pPr>
      <w:r w:rsidRPr="00233E22">
        <w:rPr>
          <w:rFonts w:asciiTheme="minorHAnsi" w:hAnsiTheme="minorHAnsi"/>
        </w:rPr>
        <w:tab/>
      </w:r>
    </w:p>
    <w:p w14:paraId="7E97A4F8" w14:textId="77777777" w:rsidR="003369F4" w:rsidRPr="00233E22" w:rsidRDefault="003369F4" w:rsidP="00A7381A">
      <w:pPr>
        <w:rPr>
          <w:rFonts w:asciiTheme="minorHAnsi" w:hAnsiTheme="minorHAnsi"/>
        </w:rPr>
      </w:pPr>
      <w:r w:rsidRPr="00233E22">
        <w:rPr>
          <w:rFonts w:asciiTheme="minorHAnsi" w:hAnsiTheme="minorHAnsi"/>
          <w:b/>
        </w:rPr>
        <w:t>Participation</w:t>
      </w:r>
    </w:p>
    <w:p w14:paraId="1AA0C7AA" w14:textId="77777777" w:rsidR="003369F4" w:rsidRPr="00233E22" w:rsidRDefault="003369F4" w:rsidP="00A7381A">
      <w:pPr>
        <w:rPr>
          <w:rFonts w:asciiTheme="minorHAnsi" w:hAnsiTheme="minorHAnsi"/>
        </w:rPr>
      </w:pPr>
    </w:p>
    <w:p w14:paraId="25188B1E" w14:textId="0C6BFF52" w:rsidR="003369F4" w:rsidRPr="00233E22" w:rsidRDefault="003369F4" w:rsidP="00A7381A">
      <w:pPr>
        <w:rPr>
          <w:rFonts w:asciiTheme="minorHAnsi" w:hAnsiTheme="minorHAnsi"/>
        </w:rPr>
      </w:pPr>
      <w:r w:rsidRPr="00233E22">
        <w:rPr>
          <w:rFonts w:asciiTheme="minorHAnsi" w:hAnsiTheme="minorHAnsi"/>
        </w:rPr>
        <w:t xml:space="preserve">Discussion of the topics we will cover </w:t>
      </w:r>
      <w:r w:rsidR="0059107D" w:rsidRPr="00233E22">
        <w:rPr>
          <w:rFonts w:asciiTheme="minorHAnsi" w:hAnsiTheme="minorHAnsi"/>
        </w:rPr>
        <w:t>are</w:t>
      </w:r>
      <w:r w:rsidRPr="00233E22">
        <w:rPr>
          <w:rFonts w:asciiTheme="minorHAnsi" w:hAnsiTheme="minorHAnsi"/>
        </w:rPr>
        <w:t xml:space="preserve"> important in this class. Often topics have differing theoretical assumptions.  Discussion can help bring this out. Therefore, your discussion in class will figure into your participation grade. </w:t>
      </w:r>
    </w:p>
    <w:p w14:paraId="399DC6E1" w14:textId="77777777" w:rsidR="003369F4" w:rsidRPr="00233E22" w:rsidRDefault="003369F4" w:rsidP="00A7381A">
      <w:pPr>
        <w:rPr>
          <w:rFonts w:asciiTheme="minorHAnsi" w:hAnsiTheme="minorHAnsi"/>
        </w:rPr>
      </w:pPr>
    </w:p>
    <w:p w14:paraId="562967DE" w14:textId="6ECE3E71" w:rsidR="003F1258" w:rsidRDefault="003F1258" w:rsidP="003F1258">
      <w:pPr>
        <w:autoSpaceDE w:val="0"/>
        <w:autoSpaceDN w:val="0"/>
        <w:adjustRightInd w:val="0"/>
        <w:rPr>
          <w:rFonts w:asciiTheme="minorHAnsi" w:hAnsiTheme="minorHAnsi" w:cs="Microsoft Sans Serif"/>
        </w:rPr>
      </w:pPr>
      <w:r w:rsidRPr="00233E22">
        <w:rPr>
          <w:rFonts w:asciiTheme="minorHAnsi" w:hAnsiTheme="minorHAnsi" w:cs="Microsoft Sans Serif"/>
        </w:rPr>
        <w:t>For each class period</w:t>
      </w:r>
      <w:r w:rsidR="00F400F0">
        <w:rPr>
          <w:rFonts w:asciiTheme="minorHAnsi" w:hAnsiTheme="minorHAnsi" w:cs="Microsoft Sans Serif"/>
        </w:rPr>
        <w:t xml:space="preserve">, you will bring in </w:t>
      </w:r>
      <w:r w:rsidR="001142ED">
        <w:rPr>
          <w:rFonts w:asciiTheme="minorHAnsi" w:hAnsiTheme="minorHAnsi" w:cs="Microsoft Sans Serif"/>
        </w:rPr>
        <w:t>4-</w:t>
      </w:r>
      <w:r w:rsidR="00F400F0">
        <w:rPr>
          <w:rFonts w:asciiTheme="minorHAnsi" w:hAnsiTheme="minorHAnsi" w:cs="Microsoft Sans Serif"/>
        </w:rPr>
        <w:t>5 discussion questions for the readings that day</w:t>
      </w:r>
      <w:r w:rsidRPr="00233E22">
        <w:rPr>
          <w:rFonts w:asciiTheme="minorHAnsi" w:hAnsiTheme="minorHAnsi" w:cs="Microsoft Sans Serif"/>
        </w:rPr>
        <w:t>.</w:t>
      </w:r>
      <w:r>
        <w:rPr>
          <w:rFonts w:asciiTheme="minorHAnsi" w:hAnsiTheme="minorHAnsi" w:cs="Microsoft Sans Serif"/>
        </w:rPr>
        <w:t xml:space="preserve"> </w:t>
      </w:r>
      <w:r w:rsidRPr="00233E22">
        <w:rPr>
          <w:rFonts w:asciiTheme="minorHAnsi" w:hAnsiTheme="minorHAnsi" w:cs="Microsoft Sans Serif"/>
        </w:rPr>
        <w:t xml:space="preserve">These </w:t>
      </w:r>
      <w:r w:rsidR="00F400F0">
        <w:rPr>
          <w:rFonts w:asciiTheme="minorHAnsi" w:hAnsiTheme="minorHAnsi" w:cs="Microsoft Sans Serif"/>
        </w:rPr>
        <w:t>questions</w:t>
      </w:r>
      <w:r w:rsidRPr="00233E22">
        <w:rPr>
          <w:rFonts w:asciiTheme="minorHAnsi" w:hAnsiTheme="minorHAnsi" w:cs="Microsoft Sans Serif"/>
        </w:rPr>
        <w:t xml:space="preserve"> should be a springboard for </w:t>
      </w:r>
      <w:r w:rsidR="00F400F0">
        <w:rPr>
          <w:rFonts w:asciiTheme="minorHAnsi" w:hAnsiTheme="minorHAnsi" w:cs="Microsoft Sans Serif"/>
        </w:rPr>
        <w:t>class discussion on the reading, and should require more than a yes/no answer</w:t>
      </w:r>
      <w:r w:rsidRPr="00233E22">
        <w:rPr>
          <w:rFonts w:asciiTheme="minorHAnsi" w:hAnsiTheme="minorHAnsi" w:cs="Microsoft Sans Serif"/>
        </w:rPr>
        <w:t>. Because some students in the class may specialize in different topics within I/O, feel free to “spin” the day’s themes in a reasonable fashion toward</w:t>
      </w:r>
      <w:r w:rsidR="00873809">
        <w:rPr>
          <w:rFonts w:asciiTheme="minorHAnsi" w:hAnsiTheme="minorHAnsi" w:cs="Microsoft Sans Serif"/>
        </w:rPr>
        <w:t>s your interests</w:t>
      </w:r>
      <w:r w:rsidRPr="00233E22">
        <w:rPr>
          <w:rFonts w:asciiTheme="minorHAnsi" w:hAnsiTheme="minorHAnsi" w:cs="Microsoft Sans Serif"/>
        </w:rPr>
        <w:t xml:space="preserve">.  The primary goal is to make sure that students come to class not only with the readings read, but also after putting some degree of thought into the implications of the readings. </w:t>
      </w:r>
    </w:p>
    <w:p w14:paraId="3C9C1570" w14:textId="77777777" w:rsidR="00F400F0" w:rsidRDefault="00F400F0" w:rsidP="003F1258">
      <w:pPr>
        <w:autoSpaceDE w:val="0"/>
        <w:autoSpaceDN w:val="0"/>
        <w:adjustRightInd w:val="0"/>
        <w:rPr>
          <w:rFonts w:asciiTheme="minorHAnsi" w:hAnsiTheme="minorHAnsi" w:cs="Microsoft Sans Serif"/>
        </w:rPr>
      </w:pPr>
    </w:p>
    <w:p w14:paraId="0D829CAC" w14:textId="5864F1F2" w:rsidR="00F065B1" w:rsidRDefault="00937280" w:rsidP="003F1258">
      <w:pPr>
        <w:autoSpaceDE w:val="0"/>
        <w:autoSpaceDN w:val="0"/>
        <w:adjustRightInd w:val="0"/>
        <w:rPr>
          <w:rFonts w:asciiTheme="minorHAnsi" w:hAnsiTheme="minorHAnsi" w:cs="Microsoft Sans Serif"/>
        </w:rPr>
      </w:pPr>
      <w:r>
        <w:rPr>
          <w:rFonts w:asciiTheme="minorHAnsi" w:hAnsiTheme="minorHAnsi" w:cs="Microsoft Sans Serif"/>
        </w:rPr>
        <w:lastRenderedPageBreak/>
        <w:t xml:space="preserve">These should be typed with your name on it and brought to class with you. </w:t>
      </w:r>
      <w:r w:rsidR="003F1258" w:rsidRPr="00233E22">
        <w:rPr>
          <w:rFonts w:asciiTheme="minorHAnsi" w:hAnsiTheme="minorHAnsi" w:cs="Microsoft Sans Serif"/>
        </w:rPr>
        <w:t xml:space="preserve">No late </w:t>
      </w:r>
      <w:r w:rsidR="00F400F0">
        <w:rPr>
          <w:rFonts w:asciiTheme="minorHAnsi" w:hAnsiTheme="minorHAnsi" w:cs="Microsoft Sans Serif"/>
        </w:rPr>
        <w:t>discu</w:t>
      </w:r>
      <w:r w:rsidR="00D564DE">
        <w:rPr>
          <w:rFonts w:asciiTheme="minorHAnsi" w:hAnsiTheme="minorHAnsi" w:cs="Microsoft Sans Serif"/>
        </w:rPr>
        <w:t>ssion questions</w:t>
      </w:r>
      <w:r w:rsidR="003F1258" w:rsidRPr="00233E22">
        <w:rPr>
          <w:rFonts w:asciiTheme="minorHAnsi" w:hAnsiTheme="minorHAnsi" w:cs="Microsoft Sans Serif"/>
        </w:rPr>
        <w:t xml:space="preserve"> (turned in after class), regardless of circumstances, will be accepted</w:t>
      </w:r>
      <w:r>
        <w:rPr>
          <w:rFonts w:asciiTheme="minorHAnsi" w:hAnsiTheme="minorHAnsi" w:cs="Microsoft Sans Serif"/>
        </w:rPr>
        <w:t xml:space="preserve">. </w:t>
      </w:r>
      <w:r w:rsidR="003F1258">
        <w:rPr>
          <w:rFonts w:asciiTheme="minorHAnsi" w:hAnsiTheme="minorHAnsi" w:cs="Microsoft Sans Serif"/>
        </w:rPr>
        <w:t xml:space="preserve"> </w:t>
      </w:r>
      <w:r>
        <w:rPr>
          <w:rFonts w:asciiTheme="minorHAnsi" w:hAnsiTheme="minorHAnsi" w:cs="Microsoft Sans Serif"/>
        </w:rPr>
        <w:t xml:space="preserve">If you miss class, instead of handing in these questions, you will hand in a </w:t>
      </w:r>
      <w:proofErr w:type="gramStart"/>
      <w:r>
        <w:rPr>
          <w:rFonts w:asciiTheme="minorHAnsi" w:hAnsiTheme="minorHAnsi" w:cs="Microsoft Sans Serif"/>
        </w:rPr>
        <w:t>1.5-2 page</w:t>
      </w:r>
      <w:proofErr w:type="gramEnd"/>
      <w:r>
        <w:rPr>
          <w:rFonts w:asciiTheme="minorHAnsi" w:hAnsiTheme="minorHAnsi" w:cs="Microsoft Sans Serif"/>
        </w:rPr>
        <w:t xml:space="preserve"> reaction to the readings</w:t>
      </w:r>
      <w:r w:rsidR="00D564DE">
        <w:rPr>
          <w:rFonts w:asciiTheme="minorHAnsi" w:hAnsiTheme="minorHAnsi" w:cs="Microsoft Sans Serif"/>
        </w:rPr>
        <w:t xml:space="preserve"> by</w:t>
      </w:r>
      <w:r>
        <w:rPr>
          <w:rFonts w:asciiTheme="minorHAnsi" w:hAnsiTheme="minorHAnsi" w:cs="Microsoft Sans Serif"/>
        </w:rPr>
        <w:t xml:space="preserve"> the following week.</w:t>
      </w:r>
    </w:p>
    <w:p w14:paraId="28D1B8B4" w14:textId="77777777" w:rsidR="00937280" w:rsidRDefault="00937280" w:rsidP="003F1258">
      <w:pPr>
        <w:autoSpaceDE w:val="0"/>
        <w:autoSpaceDN w:val="0"/>
        <w:adjustRightInd w:val="0"/>
        <w:rPr>
          <w:rFonts w:asciiTheme="minorHAnsi" w:hAnsiTheme="minorHAnsi" w:cs="Microsoft Sans Serif"/>
        </w:rPr>
      </w:pPr>
    </w:p>
    <w:p w14:paraId="0AB16FFF" w14:textId="33A2AB94" w:rsidR="00937280" w:rsidRDefault="00937280" w:rsidP="003F1258">
      <w:pPr>
        <w:autoSpaceDE w:val="0"/>
        <w:autoSpaceDN w:val="0"/>
        <w:adjustRightInd w:val="0"/>
        <w:rPr>
          <w:rFonts w:asciiTheme="minorHAnsi" w:hAnsiTheme="minorHAnsi" w:cs="Microsoft Sans Serif"/>
        </w:rPr>
      </w:pPr>
      <w:r>
        <w:rPr>
          <w:rFonts w:asciiTheme="minorHAnsi" w:hAnsiTheme="minorHAnsi" w:cs="Microsoft Sans Serif"/>
        </w:rPr>
        <w:t>Your participation grade will comprise the following components: 1) The quality of your discussion questions. 2) Your contribution to the class discussion, both through your questions and your responses to the questions brought up by others. 3) The effort and quality of work during in-class group activities. 4) Your contributions to the lecture portion of class, when I ask for feedback/information from the class. 5) Finally, if you miss more than one class, I will take 25</w:t>
      </w:r>
      <w:r w:rsidR="00D564DE">
        <w:rPr>
          <w:rFonts w:asciiTheme="minorHAnsi" w:hAnsiTheme="minorHAnsi" w:cs="Microsoft Sans Serif"/>
        </w:rPr>
        <w:t xml:space="preserve"> points</w:t>
      </w:r>
      <w:r>
        <w:rPr>
          <w:rFonts w:asciiTheme="minorHAnsi" w:hAnsiTheme="minorHAnsi" w:cs="Microsoft Sans Serif"/>
        </w:rPr>
        <w:t xml:space="preserve"> from these points for each additional day (see attendance policy).</w:t>
      </w:r>
    </w:p>
    <w:p w14:paraId="66C130F9" w14:textId="77777777" w:rsidR="003F1258" w:rsidRPr="00233E22" w:rsidRDefault="003F1258" w:rsidP="003F1258">
      <w:pPr>
        <w:autoSpaceDE w:val="0"/>
        <w:autoSpaceDN w:val="0"/>
        <w:adjustRightInd w:val="0"/>
        <w:rPr>
          <w:rFonts w:asciiTheme="minorHAnsi" w:hAnsiTheme="minorHAnsi"/>
          <w:b/>
        </w:rPr>
      </w:pPr>
    </w:p>
    <w:p w14:paraId="1C80AD08" w14:textId="77777777" w:rsidR="00426B73" w:rsidRPr="00233E22" w:rsidRDefault="003F1258" w:rsidP="00A7381A">
      <w:pPr>
        <w:rPr>
          <w:rFonts w:asciiTheme="minorHAnsi" w:hAnsiTheme="minorHAnsi"/>
        </w:rPr>
      </w:pPr>
      <w:r>
        <w:rPr>
          <w:rFonts w:asciiTheme="minorHAnsi" w:hAnsiTheme="minorHAnsi"/>
          <w:b/>
        </w:rPr>
        <w:t>Article Presentation</w:t>
      </w:r>
      <w:r w:rsidR="00426B73" w:rsidRPr="00233E22">
        <w:rPr>
          <w:rFonts w:asciiTheme="minorHAnsi" w:hAnsiTheme="minorHAnsi"/>
        </w:rPr>
        <w:tab/>
      </w:r>
    </w:p>
    <w:p w14:paraId="0F7AC6F4" w14:textId="77777777" w:rsidR="00426B73" w:rsidRPr="00233E22" w:rsidRDefault="00426B73" w:rsidP="00A7381A">
      <w:pPr>
        <w:rPr>
          <w:rFonts w:asciiTheme="minorHAnsi" w:hAnsiTheme="minorHAnsi"/>
          <w:color w:val="FF0000"/>
        </w:rPr>
      </w:pPr>
    </w:p>
    <w:p w14:paraId="742F3735" w14:textId="3F4391F0" w:rsidR="00426B73" w:rsidRPr="00233E22" w:rsidRDefault="003F1258" w:rsidP="00A7381A">
      <w:pPr>
        <w:rPr>
          <w:rFonts w:asciiTheme="minorHAnsi" w:hAnsiTheme="minorHAnsi"/>
        </w:rPr>
      </w:pPr>
      <w:r>
        <w:rPr>
          <w:rFonts w:asciiTheme="minorHAnsi" w:hAnsiTheme="minorHAnsi"/>
        </w:rPr>
        <w:t xml:space="preserve">Each student will be responsible for doing </w:t>
      </w:r>
      <w:r w:rsidR="00360DEA">
        <w:rPr>
          <w:rFonts w:asciiTheme="minorHAnsi" w:hAnsiTheme="minorHAnsi"/>
        </w:rPr>
        <w:t>one</w:t>
      </w:r>
      <w:r w:rsidR="00BF0828">
        <w:rPr>
          <w:rFonts w:asciiTheme="minorHAnsi" w:hAnsiTheme="minorHAnsi"/>
        </w:rPr>
        <w:t xml:space="preserve"> short (about 8-12</w:t>
      </w:r>
      <w:r>
        <w:rPr>
          <w:rFonts w:asciiTheme="minorHAnsi" w:hAnsiTheme="minorHAnsi"/>
        </w:rPr>
        <w:t xml:space="preserve"> minutes) present</w:t>
      </w:r>
      <w:r w:rsidR="0007245D">
        <w:rPr>
          <w:rFonts w:asciiTheme="minorHAnsi" w:hAnsiTheme="minorHAnsi"/>
        </w:rPr>
        <w:t>ation throughout the semester (</w:t>
      </w:r>
      <w:r w:rsidR="00360DEA">
        <w:rPr>
          <w:rFonts w:asciiTheme="minorHAnsi" w:hAnsiTheme="minorHAnsi"/>
        </w:rPr>
        <w:t>2</w:t>
      </w:r>
      <w:r w:rsidR="0007245D">
        <w:rPr>
          <w:rFonts w:asciiTheme="minorHAnsi" w:hAnsiTheme="minorHAnsi"/>
        </w:rPr>
        <w:t>-3</w:t>
      </w:r>
      <w:r>
        <w:rPr>
          <w:rFonts w:asciiTheme="minorHAnsi" w:hAnsiTheme="minorHAnsi"/>
        </w:rPr>
        <w:t xml:space="preserve"> students presenting per day, depending on class size). You will be presenting an article to the class related to the topic of that day (but NOT from the reading list that day). You will need to find an article on your own and present </w:t>
      </w:r>
      <w:proofErr w:type="gramStart"/>
      <w:r>
        <w:rPr>
          <w:rFonts w:asciiTheme="minorHAnsi" w:hAnsiTheme="minorHAnsi"/>
        </w:rPr>
        <w:t>it’s</w:t>
      </w:r>
      <w:proofErr w:type="gramEnd"/>
      <w:r>
        <w:rPr>
          <w:rFonts w:asciiTheme="minorHAnsi" w:hAnsiTheme="minorHAnsi"/>
        </w:rPr>
        <w:t xml:space="preserve"> background, methodology, and findings to the rest of the class. This is your chance to expand your</w:t>
      </w:r>
      <w:r w:rsidR="00893543">
        <w:rPr>
          <w:rFonts w:asciiTheme="minorHAnsi" w:hAnsiTheme="minorHAnsi"/>
        </w:rPr>
        <w:t>s</w:t>
      </w:r>
      <w:r>
        <w:rPr>
          <w:rFonts w:asciiTheme="minorHAnsi" w:hAnsiTheme="minorHAnsi"/>
        </w:rPr>
        <w:t xml:space="preserve"> and the class’s knowledge beyond just what is assigned. You will be graded on the information you provide, your critical </w:t>
      </w:r>
      <w:r w:rsidR="00130EA2">
        <w:rPr>
          <w:rFonts w:asciiTheme="minorHAnsi" w:hAnsiTheme="minorHAnsi"/>
        </w:rPr>
        <w:t>evaluation and personal thoughts on the paper (meaning going beyond repeating what was written), your oral and visual presentation, and your ability to inform and interact with your audience</w:t>
      </w:r>
      <w:r w:rsidR="00937280">
        <w:rPr>
          <w:rFonts w:asciiTheme="minorHAnsi" w:hAnsiTheme="minorHAnsi"/>
        </w:rPr>
        <w:t xml:space="preserve"> (See rubric on Blackboard)</w:t>
      </w:r>
      <w:r w:rsidR="00130EA2">
        <w:rPr>
          <w:rFonts w:asciiTheme="minorHAnsi" w:hAnsiTheme="minorHAnsi"/>
        </w:rPr>
        <w:t>.</w:t>
      </w:r>
      <w:r w:rsidR="001142ED">
        <w:rPr>
          <w:rFonts w:asciiTheme="minorHAnsi" w:hAnsiTheme="minorHAnsi"/>
        </w:rPr>
        <w:t xml:space="preserve"> </w:t>
      </w:r>
    </w:p>
    <w:p w14:paraId="5265F1C6" w14:textId="77777777" w:rsidR="00130EA2" w:rsidRDefault="00130EA2" w:rsidP="00A7381A">
      <w:pPr>
        <w:rPr>
          <w:rFonts w:asciiTheme="minorHAnsi" w:hAnsiTheme="minorHAnsi"/>
          <w:b/>
        </w:rPr>
      </w:pPr>
    </w:p>
    <w:p w14:paraId="2BF92D25" w14:textId="77777777" w:rsidR="001E3CEF" w:rsidRDefault="001E3CEF" w:rsidP="00A7381A">
      <w:pPr>
        <w:rPr>
          <w:rFonts w:asciiTheme="minorHAnsi" w:hAnsiTheme="minorHAnsi"/>
          <w:b/>
        </w:rPr>
      </w:pPr>
      <w:r>
        <w:rPr>
          <w:rFonts w:asciiTheme="minorHAnsi" w:hAnsiTheme="minorHAnsi"/>
          <w:b/>
        </w:rPr>
        <w:t>Homework</w:t>
      </w:r>
    </w:p>
    <w:p w14:paraId="1145B3B8" w14:textId="77777777" w:rsidR="001E3CEF" w:rsidRDefault="001E3CEF" w:rsidP="00A7381A">
      <w:pPr>
        <w:rPr>
          <w:rFonts w:asciiTheme="minorHAnsi" w:hAnsiTheme="minorHAnsi"/>
          <w:b/>
        </w:rPr>
      </w:pPr>
    </w:p>
    <w:p w14:paraId="3A0C5410" w14:textId="75BBFC99" w:rsidR="001E3CEF" w:rsidRPr="001E3CEF" w:rsidRDefault="001E3CEF" w:rsidP="00A7381A">
      <w:pPr>
        <w:rPr>
          <w:rFonts w:asciiTheme="minorHAnsi" w:hAnsiTheme="minorHAnsi"/>
        </w:rPr>
      </w:pPr>
      <w:r>
        <w:rPr>
          <w:rFonts w:asciiTheme="minorHAnsi" w:hAnsiTheme="minorHAnsi"/>
        </w:rPr>
        <w:t xml:space="preserve">There will be </w:t>
      </w:r>
      <w:r w:rsidR="00937280">
        <w:rPr>
          <w:rFonts w:asciiTheme="minorHAnsi" w:hAnsiTheme="minorHAnsi"/>
        </w:rPr>
        <w:t>five</w:t>
      </w:r>
      <w:r>
        <w:rPr>
          <w:rFonts w:asciiTheme="minorHAnsi" w:hAnsiTheme="minorHAnsi"/>
        </w:rPr>
        <w:t xml:space="preserve"> (relatively) short homework assignments that are meant to give you a chance to branch out from just the readings assigned in this class. Handouts regarding the specifics of these assignments will be provided</w:t>
      </w:r>
      <w:r w:rsidR="00893543">
        <w:rPr>
          <w:rFonts w:asciiTheme="minorHAnsi" w:hAnsiTheme="minorHAnsi"/>
        </w:rPr>
        <w:t xml:space="preserve"> on Blackboard</w:t>
      </w:r>
      <w:r>
        <w:rPr>
          <w:rFonts w:asciiTheme="minorHAnsi" w:hAnsiTheme="minorHAnsi"/>
        </w:rPr>
        <w:t xml:space="preserve"> at least 2 weeks before they are due (see schedule for due dates).</w:t>
      </w:r>
    </w:p>
    <w:p w14:paraId="0601C8D3" w14:textId="77777777" w:rsidR="001E3CEF" w:rsidRDefault="001E3CEF" w:rsidP="00A7381A">
      <w:pPr>
        <w:rPr>
          <w:rFonts w:asciiTheme="minorHAnsi" w:hAnsiTheme="minorHAnsi"/>
          <w:b/>
        </w:rPr>
      </w:pPr>
    </w:p>
    <w:p w14:paraId="0D82066B" w14:textId="77777777" w:rsidR="00FD793C" w:rsidRPr="00233E22" w:rsidRDefault="00426B73" w:rsidP="00A7381A">
      <w:pPr>
        <w:rPr>
          <w:rFonts w:asciiTheme="minorHAnsi" w:hAnsiTheme="minorHAnsi"/>
          <w:b/>
        </w:rPr>
      </w:pPr>
      <w:r w:rsidRPr="00233E22">
        <w:rPr>
          <w:rFonts w:asciiTheme="minorHAnsi" w:hAnsiTheme="minorHAnsi"/>
          <w:b/>
        </w:rPr>
        <w:t>Mid-term</w:t>
      </w:r>
      <w:r w:rsidR="001E3CEF">
        <w:rPr>
          <w:rFonts w:asciiTheme="minorHAnsi" w:hAnsiTheme="minorHAnsi"/>
          <w:b/>
        </w:rPr>
        <w:t xml:space="preserve"> &amp; Final</w:t>
      </w:r>
      <w:r w:rsidRPr="00233E22">
        <w:rPr>
          <w:rFonts w:asciiTheme="minorHAnsi" w:hAnsiTheme="minorHAnsi"/>
          <w:b/>
        </w:rPr>
        <w:t xml:space="preserve"> Exam</w:t>
      </w:r>
    </w:p>
    <w:p w14:paraId="503D0073" w14:textId="77777777" w:rsidR="002044F9" w:rsidRPr="00233E22" w:rsidRDefault="002044F9" w:rsidP="00A7381A">
      <w:pPr>
        <w:rPr>
          <w:rFonts w:asciiTheme="minorHAnsi" w:hAnsiTheme="minorHAnsi"/>
          <w:b/>
        </w:rPr>
      </w:pPr>
    </w:p>
    <w:p w14:paraId="4F4723DA" w14:textId="49BBA8DC" w:rsidR="00426B73" w:rsidRPr="00233E22" w:rsidRDefault="00426B73" w:rsidP="00A7381A">
      <w:pPr>
        <w:rPr>
          <w:rFonts w:asciiTheme="minorHAnsi" w:hAnsiTheme="minorHAnsi"/>
        </w:rPr>
      </w:pPr>
      <w:r w:rsidRPr="00233E22">
        <w:rPr>
          <w:rFonts w:asciiTheme="minorHAnsi" w:hAnsiTheme="minorHAnsi"/>
        </w:rPr>
        <w:t>The mid-term</w:t>
      </w:r>
      <w:r w:rsidR="001E3CEF">
        <w:rPr>
          <w:rFonts w:asciiTheme="minorHAnsi" w:hAnsiTheme="minorHAnsi"/>
        </w:rPr>
        <w:t xml:space="preserve"> and final</w:t>
      </w:r>
      <w:r w:rsidRPr="00233E22">
        <w:rPr>
          <w:rFonts w:asciiTheme="minorHAnsi" w:hAnsiTheme="minorHAnsi"/>
        </w:rPr>
        <w:t xml:space="preserve"> exam</w:t>
      </w:r>
      <w:r w:rsidR="001E3CEF">
        <w:rPr>
          <w:rFonts w:asciiTheme="minorHAnsi" w:hAnsiTheme="minorHAnsi"/>
        </w:rPr>
        <w:t>s</w:t>
      </w:r>
      <w:r w:rsidRPr="00233E22">
        <w:rPr>
          <w:rFonts w:asciiTheme="minorHAnsi" w:hAnsiTheme="minorHAnsi"/>
        </w:rPr>
        <w:t xml:space="preserve"> will </w:t>
      </w:r>
      <w:r w:rsidR="00D564DE">
        <w:rPr>
          <w:rFonts w:asciiTheme="minorHAnsi" w:hAnsiTheme="minorHAnsi"/>
        </w:rPr>
        <w:t xml:space="preserve">likely be </w:t>
      </w:r>
      <w:r w:rsidRPr="00233E22">
        <w:rPr>
          <w:rFonts w:asciiTheme="minorHAnsi" w:hAnsiTheme="minorHAnsi"/>
        </w:rPr>
        <w:t>essay questions</w:t>
      </w:r>
      <w:r w:rsidR="00D564DE">
        <w:rPr>
          <w:rFonts w:asciiTheme="minorHAnsi" w:hAnsiTheme="minorHAnsi"/>
        </w:rPr>
        <w:t xml:space="preserve"> </w:t>
      </w:r>
      <w:r w:rsidRPr="00233E22">
        <w:rPr>
          <w:rFonts w:asciiTheme="minorHAnsi" w:hAnsiTheme="minorHAnsi"/>
        </w:rPr>
        <w:t>that will ask you to apply and integrate the information presented in the readings and in class discussions in the class up to that point.</w:t>
      </w:r>
      <w:r w:rsidR="00937280">
        <w:rPr>
          <w:rFonts w:asciiTheme="minorHAnsi" w:hAnsiTheme="minorHAnsi"/>
        </w:rPr>
        <w:t xml:space="preserve"> </w:t>
      </w:r>
      <w:r w:rsidRPr="00233E22">
        <w:rPr>
          <w:rFonts w:asciiTheme="minorHAnsi" w:hAnsiTheme="minorHAnsi"/>
        </w:rPr>
        <w:t xml:space="preserve">More details will be </w:t>
      </w:r>
      <w:r w:rsidR="00D564DE">
        <w:rPr>
          <w:rFonts w:asciiTheme="minorHAnsi" w:hAnsiTheme="minorHAnsi"/>
        </w:rPr>
        <w:t>provided</w:t>
      </w:r>
      <w:r w:rsidRPr="00233E22">
        <w:rPr>
          <w:rFonts w:asciiTheme="minorHAnsi" w:hAnsiTheme="minorHAnsi"/>
        </w:rPr>
        <w:t xml:space="preserve"> as the mid-term </w:t>
      </w:r>
      <w:r w:rsidR="00D564DE">
        <w:rPr>
          <w:rFonts w:asciiTheme="minorHAnsi" w:hAnsiTheme="minorHAnsi"/>
        </w:rPr>
        <w:t xml:space="preserve">and final </w:t>
      </w:r>
      <w:r w:rsidRPr="00233E22">
        <w:rPr>
          <w:rFonts w:asciiTheme="minorHAnsi" w:hAnsiTheme="minorHAnsi"/>
        </w:rPr>
        <w:t>exam date gets closer.</w:t>
      </w:r>
    </w:p>
    <w:p w14:paraId="7737477F" w14:textId="77777777" w:rsidR="00426B73" w:rsidRPr="00233E22" w:rsidRDefault="00426B73" w:rsidP="00A7381A">
      <w:pPr>
        <w:rPr>
          <w:rFonts w:asciiTheme="minorHAnsi" w:hAnsiTheme="minorHAnsi"/>
        </w:rPr>
      </w:pPr>
    </w:p>
    <w:p w14:paraId="1EBEC328" w14:textId="77777777" w:rsidR="00426B73" w:rsidRPr="00233E22" w:rsidRDefault="00426B73" w:rsidP="00A7381A">
      <w:pPr>
        <w:rPr>
          <w:rFonts w:asciiTheme="minorHAnsi" w:hAnsiTheme="minorHAnsi"/>
        </w:rPr>
      </w:pPr>
      <w:r w:rsidRPr="00233E22">
        <w:rPr>
          <w:rFonts w:asciiTheme="minorHAnsi" w:hAnsiTheme="minorHAnsi"/>
          <w:b/>
        </w:rPr>
        <w:t xml:space="preserve">Case </w:t>
      </w:r>
      <w:r w:rsidR="00260A60" w:rsidRPr="00233E22">
        <w:rPr>
          <w:rFonts w:asciiTheme="minorHAnsi" w:hAnsiTheme="minorHAnsi"/>
          <w:b/>
        </w:rPr>
        <w:t>Challenge</w:t>
      </w:r>
    </w:p>
    <w:p w14:paraId="17519E4A" w14:textId="77777777" w:rsidR="00426B73" w:rsidRPr="00233E22" w:rsidRDefault="00426B73" w:rsidP="00A7381A">
      <w:pPr>
        <w:rPr>
          <w:rFonts w:asciiTheme="minorHAnsi" w:hAnsiTheme="minorHAnsi"/>
        </w:rPr>
      </w:pPr>
    </w:p>
    <w:p w14:paraId="31323EAC" w14:textId="09D96B86" w:rsidR="00426B73" w:rsidRPr="00233E22" w:rsidRDefault="00260A60" w:rsidP="00A7381A">
      <w:pPr>
        <w:rPr>
          <w:rFonts w:asciiTheme="minorHAnsi" w:hAnsiTheme="minorHAnsi"/>
          <w:b/>
          <w:u w:val="single"/>
        </w:rPr>
      </w:pPr>
      <w:r w:rsidRPr="00233E22">
        <w:rPr>
          <w:rFonts w:asciiTheme="minorHAnsi" w:hAnsiTheme="minorHAnsi"/>
        </w:rPr>
        <w:t>Students will be assigned to 2</w:t>
      </w:r>
      <w:r w:rsidR="0007245D">
        <w:rPr>
          <w:rFonts w:asciiTheme="minorHAnsi" w:hAnsiTheme="minorHAnsi"/>
        </w:rPr>
        <w:t>-</w:t>
      </w:r>
      <w:r w:rsidR="00B533B1">
        <w:rPr>
          <w:rFonts w:asciiTheme="minorHAnsi" w:hAnsiTheme="minorHAnsi"/>
        </w:rPr>
        <w:t>3</w:t>
      </w:r>
      <w:r w:rsidR="0007245D">
        <w:rPr>
          <w:rFonts w:asciiTheme="minorHAnsi" w:hAnsiTheme="minorHAnsi"/>
        </w:rPr>
        <w:t xml:space="preserve"> </w:t>
      </w:r>
      <w:r w:rsidRPr="00233E22">
        <w:rPr>
          <w:rFonts w:asciiTheme="minorHAnsi" w:hAnsiTheme="minorHAnsi"/>
        </w:rPr>
        <w:t xml:space="preserve">person </w:t>
      </w:r>
      <w:r w:rsidR="0007245D">
        <w:rPr>
          <w:rFonts w:asciiTheme="minorHAnsi" w:hAnsiTheme="minorHAnsi"/>
        </w:rPr>
        <w:t>teams</w:t>
      </w:r>
      <w:r w:rsidR="00003694">
        <w:rPr>
          <w:rFonts w:asciiTheme="minorHAnsi" w:hAnsiTheme="minorHAnsi"/>
        </w:rPr>
        <w:t xml:space="preserve"> (depending on class size)</w:t>
      </w:r>
      <w:r w:rsidRPr="00233E22">
        <w:rPr>
          <w:rFonts w:asciiTheme="minorHAnsi" w:hAnsiTheme="minorHAnsi"/>
        </w:rPr>
        <w:t xml:space="preserve"> who will act as a consulting team. Each team will be given the same organizational challenge. Together, each consulting team will craft a unique solution to the </w:t>
      </w:r>
      <w:r w:rsidR="00221961" w:rsidRPr="00233E22">
        <w:rPr>
          <w:rFonts w:asciiTheme="minorHAnsi" w:hAnsiTheme="minorHAnsi"/>
        </w:rPr>
        <w:t>occupational health</w:t>
      </w:r>
      <w:r w:rsidRPr="00233E22">
        <w:rPr>
          <w:rFonts w:asciiTheme="minorHAnsi" w:hAnsiTheme="minorHAnsi"/>
        </w:rPr>
        <w:t xml:space="preserve"> issue using information presented throughout the course and his/her own creativity. Finally, the consulting team will complete two products: (1) the “written proposal” in response to the organizational challenge </w:t>
      </w:r>
      <w:r w:rsidR="00003694">
        <w:rPr>
          <w:rFonts w:asciiTheme="minorHAnsi" w:hAnsiTheme="minorHAnsi"/>
        </w:rPr>
        <w:t>and</w:t>
      </w:r>
      <w:r w:rsidRPr="00233E22">
        <w:rPr>
          <w:rFonts w:asciiTheme="minorHAnsi" w:hAnsiTheme="minorHAnsi"/>
        </w:rPr>
        <w:t xml:space="preserve"> (2) </w:t>
      </w:r>
      <w:r w:rsidR="00003694">
        <w:rPr>
          <w:rFonts w:asciiTheme="minorHAnsi" w:hAnsiTheme="minorHAnsi"/>
        </w:rPr>
        <w:t>an</w:t>
      </w:r>
      <w:r w:rsidRPr="00233E22">
        <w:rPr>
          <w:rFonts w:asciiTheme="minorHAnsi" w:hAnsiTheme="minorHAnsi"/>
        </w:rPr>
        <w:t xml:space="preserve"> “oral presentation” to the class at the end of the semester. The class will rate these presentations</w:t>
      </w:r>
      <w:r w:rsidR="00893543">
        <w:rPr>
          <w:rFonts w:asciiTheme="minorHAnsi" w:hAnsiTheme="minorHAnsi"/>
        </w:rPr>
        <w:t>, and between your rankings and mine,</w:t>
      </w:r>
      <w:r w:rsidRPr="00233E22">
        <w:rPr>
          <w:rFonts w:asciiTheme="minorHAnsi" w:hAnsiTheme="minorHAnsi"/>
        </w:rPr>
        <w:t xml:space="preserve"> </w:t>
      </w:r>
      <w:r w:rsidR="00893543">
        <w:rPr>
          <w:rFonts w:asciiTheme="minorHAnsi" w:hAnsiTheme="minorHAnsi"/>
        </w:rPr>
        <w:t>we will</w:t>
      </w:r>
      <w:r w:rsidRPr="00233E22">
        <w:rPr>
          <w:rFonts w:asciiTheme="minorHAnsi" w:hAnsiTheme="minorHAnsi"/>
        </w:rPr>
        <w:t xml:space="preserve"> choose the “winner” of the case challenge. The winners will receive extra credit for </w:t>
      </w:r>
      <w:r w:rsidRPr="00233E22">
        <w:rPr>
          <w:rFonts w:asciiTheme="minorHAnsi" w:hAnsiTheme="minorHAnsi"/>
        </w:rPr>
        <w:lastRenderedPageBreak/>
        <w:t xml:space="preserve">the class (about 4% of the total points in the class) and bragging rights. </w:t>
      </w:r>
      <w:r w:rsidR="0007245D">
        <w:rPr>
          <w:rFonts w:asciiTheme="minorHAnsi" w:hAnsiTheme="minorHAnsi"/>
        </w:rPr>
        <w:t>Overall grade will be based both on the presentation and the written proposal (See rubric on Blackboard)</w:t>
      </w:r>
    </w:p>
    <w:p w14:paraId="6F9B1264" w14:textId="77777777" w:rsidR="00FD793C" w:rsidRPr="00233E22" w:rsidRDefault="00FD793C" w:rsidP="00A7381A">
      <w:pPr>
        <w:rPr>
          <w:rFonts w:asciiTheme="minorHAnsi" w:hAnsiTheme="minorHAnsi"/>
          <w:b/>
          <w:u w:val="single"/>
        </w:rPr>
      </w:pPr>
    </w:p>
    <w:p w14:paraId="2B1D723A" w14:textId="77777777" w:rsidR="00A448E9" w:rsidRPr="00233E22" w:rsidRDefault="00A448E9" w:rsidP="00A7381A">
      <w:pPr>
        <w:jc w:val="center"/>
        <w:rPr>
          <w:rFonts w:asciiTheme="minorHAnsi" w:hAnsiTheme="minorHAnsi"/>
        </w:rPr>
      </w:pPr>
      <w:r w:rsidRPr="00233E22">
        <w:rPr>
          <w:rFonts w:asciiTheme="minorHAnsi" w:hAnsiTheme="minorHAnsi"/>
          <w:b/>
          <w:u w:val="single"/>
        </w:rPr>
        <w:t>IMPORTANT COURSE POLICIES</w:t>
      </w:r>
    </w:p>
    <w:p w14:paraId="23B3E421" w14:textId="77777777" w:rsidR="00A448E9" w:rsidRPr="00233E22" w:rsidRDefault="00A448E9" w:rsidP="00A7381A">
      <w:pPr>
        <w:rPr>
          <w:rFonts w:asciiTheme="minorHAnsi" w:hAnsiTheme="minorHAnsi"/>
        </w:rPr>
      </w:pPr>
    </w:p>
    <w:p w14:paraId="366820AA" w14:textId="77777777" w:rsidR="000624E2" w:rsidRPr="00E50075" w:rsidRDefault="000624E2" w:rsidP="000624E2">
      <w:pPr>
        <w:rPr>
          <w:rFonts w:asciiTheme="minorHAnsi" w:hAnsiTheme="minorHAnsi"/>
        </w:rPr>
      </w:pPr>
      <w:r w:rsidRPr="00E50075">
        <w:rPr>
          <w:rFonts w:asciiTheme="minorHAnsi" w:hAnsiTheme="minorHAnsi"/>
        </w:rPr>
        <w:t>My general approach is to follow all University policies.  Some specific policies include:</w:t>
      </w:r>
    </w:p>
    <w:p w14:paraId="53B9F552" w14:textId="77777777" w:rsidR="000624E2" w:rsidRPr="00E50075" w:rsidRDefault="000624E2" w:rsidP="000624E2">
      <w:pPr>
        <w:rPr>
          <w:rFonts w:asciiTheme="minorHAnsi" w:hAnsiTheme="minorHAnsi"/>
        </w:rPr>
      </w:pPr>
    </w:p>
    <w:p w14:paraId="20052348" w14:textId="77777777" w:rsidR="000624E2" w:rsidRPr="00E50075" w:rsidRDefault="000624E2" w:rsidP="000624E2">
      <w:pPr>
        <w:widowControl w:val="0"/>
        <w:rPr>
          <w:rFonts w:asciiTheme="minorHAnsi" w:hAnsiTheme="minorHAnsi"/>
        </w:rPr>
      </w:pPr>
      <w:r w:rsidRPr="00E50075">
        <w:rPr>
          <w:rFonts w:asciiTheme="minorHAnsi" w:hAnsiTheme="minorHAnsi"/>
          <w:b/>
          <w:snapToGrid w:val="0"/>
          <w:u w:val="single"/>
        </w:rPr>
        <w:t>Make-up Exam:</w:t>
      </w:r>
      <w:r w:rsidRPr="00E50075">
        <w:rPr>
          <w:rFonts w:asciiTheme="minorHAnsi" w:hAnsiTheme="minorHAnsi"/>
          <w:b/>
          <w:snapToGrid w:val="0"/>
        </w:rPr>
        <w:t xml:space="preserve">  </w:t>
      </w:r>
      <w:r w:rsidRPr="00E50075">
        <w:rPr>
          <w:rFonts w:asciiTheme="minorHAnsi" w:hAnsiTheme="minorHAnsi"/>
          <w:snapToGrid w:val="0"/>
        </w:rPr>
        <w:t xml:space="preserve">I strongly </w:t>
      </w:r>
      <w:r w:rsidRPr="00E50075">
        <w:rPr>
          <w:rFonts w:asciiTheme="minorHAnsi" w:hAnsiTheme="minorHAnsi" w:cs="Calibri"/>
          <w:snapToGrid w:val="0"/>
        </w:rPr>
        <w:t xml:space="preserve">encourage you to take the exam at the scheduled time.  However, I recognize there are certain extenuating circumstances that may cause a student to miss an in-class examination. </w:t>
      </w:r>
      <w:r w:rsidRPr="00E50075">
        <w:rPr>
          <w:rFonts w:asciiTheme="minorHAnsi" w:hAnsiTheme="minorHAnsi" w:cs="Calibri"/>
        </w:rPr>
        <w:t>You must have an approved excuse to miss an exam (i.e., religious holiday, illness with doctor’s note, death in the family)</w:t>
      </w:r>
      <w:r>
        <w:rPr>
          <w:rFonts w:asciiTheme="minorHAnsi" w:hAnsiTheme="minorHAnsi" w:cs="Calibri"/>
        </w:rPr>
        <w:t>, and preferably let me know before the start of the exam if at all possible</w:t>
      </w:r>
      <w:r w:rsidRPr="00E50075">
        <w:rPr>
          <w:rFonts w:asciiTheme="minorHAnsi" w:hAnsiTheme="minorHAnsi" w:cs="Calibri"/>
        </w:rPr>
        <w:t>.</w:t>
      </w:r>
      <w:r w:rsidRPr="00E50075">
        <w:rPr>
          <w:rFonts w:asciiTheme="minorHAnsi" w:hAnsiTheme="minorHAnsi" w:cs="Calibri"/>
          <w:snapToGrid w:val="0"/>
        </w:rPr>
        <w:t xml:space="preserve"> </w:t>
      </w:r>
      <w:r w:rsidRPr="00E50075">
        <w:rPr>
          <w:rFonts w:asciiTheme="minorHAnsi" w:hAnsiTheme="minorHAnsi" w:cs="Calibri"/>
        </w:rPr>
        <w:t>I will ask for documentation. If you are able to verify that you missed an in-class exam for a legitimate reason, you may take a make-up exam.  If you miss an exam and do not have an approved excuse</w:t>
      </w:r>
      <w:r w:rsidRPr="00E50075">
        <w:rPr>
          <w:rFonts w:asciiTheme="minorHAnsi" w:hAnsiTheme="minorHAnsi"/>
        </w:rPr>
        <w:t xml:space="preserve">, you </w:t>
      </w:r>
      <w:r w:rsidRPr="00E50075">
        <w:rPr>
          <w:rFonts w:asciiTheme="minorHAnsi" w:hAnsiTheme="minorHAnsi"/>
          <w:u w:val="single"/>
        </w:rPr>
        <w:t>will</w:t>
      </w:r>
      <w:r w:rsidRPr="00E50075">
        <w:rPr>
          <w:rFonts w:asciiTheme="minorHAnsi" w:hAnsiTheme="minorHAnsi"/>
        </w:rPr>
        <w:t xml:space="preserve"> receive a zero for that exam. </w:t>
      </w:r>
    </w:p>
    <w:p w14:paraId="0027487E" w14:textId="77777777" w:rsidR="000624E2" w:rsidRPr="00E50075" w:rsidRDefault="000624E2" w:rsidP="000624E2">
      <w:pPr>
        <w:rPr>
          <w:rFonts w:asciiTheme="minorHAnsi" w:hAnsiTheme="minorHAnsi" w:cs="Calibri"/>
          <w:b/>
          <w:color w:val="000000"/>
          <w:u w:val="single"/>
        </w:rPr>
      </w:pPr>
    </w:p>
    <w:p w14:paraId="7E14BA40" w14:textId="77777777" w:rsidR="000624E2" w:rsidRPr="00E50075" w:rsidRDefault="000624E2" w:rsidP="000624E2">
      <w:pPr>
        <w:pStyle w:val="Default"/>
        <w:rPr>
          <w:rFonts w:asciiTheme="minorHAnsi" w:hAnsiTheme="minorHAnsi" w:cs="Calibri"/>
        </w:rPr>
      </w:pPr>
      <w:r w:rsidRPr="00E50075">
        <w:rPr>
          <w:rFonts w:asciiTheme="minorHAnsi" w:hAnsiTheme="minorHAnsi" w:cs="Calibri"/>
          <w:b/>
          <w:u w:val="single"/>
        </w:rPr>
        <w:t>Religious Holidays:</w:t>
      </w:r>
      <w:r w:rsidRPr="00E50075">
        <w:rPr>
          <w:rFonts w:asciiTheme="minorHAnsi" w:hAnsiTheme="minorHAnsi" w:cs="Calibri"/>
          <w:b/>
        </w:rPr>
        <w:t xml:space="preserve">  </w:t>
      </w:r>
      <w:r w:rsidRPr="00BF35A8">
        <w:rPr>
          <w:rFonts w:asciiTheme="minorHAnsi" w:hAnsiTheme="minorHAnsi" w:cs="Calibri"/>
        </w:rPr>
        <w:t xml:space="preserve">Roosevelt University respects the rights of students to observe major religious holidays and will make accommodations, upon request, for such observances. </w:t>
      </w:r>
      <w:r w:rsidRPr="00BF35A8">
        <w:rPr>
          <w:rFonts w:asciiTheme="minorHAnsi" w:hAnsiTheme="minorHAnsi" w:cs="Arial"/>
          <w:noProof/>
        </w:rPr>
        <w:t xml:space="preserve">Please let me know as soon as possible if you will miss class because you are observing a religious holiday. Roosevelt University policy requires written notification to me within the first two weeks of the term. Any work you miss because of a religious holiday can be made up. You can see the full policy here: </w:t>
      </w:r>
      <w:hyperlink r:id="rId7" w:history="1">
        <w:r w:rsidRPr="00BF35A8">
          <w:rPr>
            <w:rStyle w:val="Hyperlink"/>
            <w:rFonts w:asciiTheme="minorHAnsi" w:hAnsiTheme="minorHAnsi"/>
          </w:rPr>
          <w:t>https://www.roosevelt.edu/policies/religious-holidays</w:t>
        </w:r>
      </w:hyperlink>
      <w:r w:rsidRPr="00BF35A8">
        <w:rPr>
          <w:rFonts w:asciiTheme="minorHAnsi" w:hAnsiTheme="minorHAnsi"/>
        </w:rPr>
        <w:t>.</w:t>
      </w:r>
    </w:p>
    <w:p w14:paraId="7C3A1718" w14:textId="77777777" w:rsidR="000624E2" w:rsidRPr="00E50075" w:rsidRDefault="000624E2" w:rsidP="000624E2">
      <w:pPr>
        <w:widowControl w:val="0"/>
        <w:tabs>
          <w:tab w:val="right" w:pos="9360"/>
        </w:tabs>
        <w:rPr>
          <w:rFonts w:asciiTheme="minorHAnsi" w:hAnsiTheme="minorHAnsi"/>
          <w:b/>
          <w:shd w:val="clear" w:color="auto" w:fill="D9D9D9"/>
        </w:rPr>
      </w:pPr>
    </w:p>
    <w:p w14:paraId="5B94E6E2" w14:textId="77777777" w:rsidR="000624E2" w:rsidRDefault="000624E2" w:rsidP="000624E2">
      <w:pPr>
        <w:rPr>
          <w:rFonts w:asciiTheme="minorHAnsi" w:hAnsiTheme="minorHAnsi"/>
        </w:rPr>
      </w:pPr>
      <w:r w:rsidRPr="00E11D56">
        <w:rPr>
          <w:rFonts w:asciiTheme="minorHAnsi" w:hAnsiTheme="minorHAnsi"/>
          <w:b/>
          <w:u w:val="single"/>
        </w:rPr>
        <w:t>Attendance:</w:t>
      </w:r>
      <w:r w:rsidRPr="00E11D56">
        <w:rPr>
          <w:rFonts w:asciiTheme="minorHAnsi" w:hAnsiTheme="minorHAnsi"/>
          <w:b/>
        </w:rPr>
        <w:t xml:space="preserve">  </w:t>
      </w:r>
      <w:r w:rsidRPr="00E11D56">
        <w:rPr>
          <w:rFonts w:asciiTheme="minorHAnsi" w:hAnsiTheme="minorHAnsi"/>
        </w:rPr>
        <w:t>In a graduate class, attendance is as important as participation.  I understand that people may miss class for various reasons.  I am not worried why you miss.  An absence is an absence. Therefore, you may miss one class session without penalty for any reason</w:t>
      </w:r>
      <w:r>
        <w:rPr>
          <w:rFonts w:asciiTheme="minorHAnsi" w:hAnsiTheme="minorHAnsi"/>
        </w:rPr>
        <w:t xml:space="preserve"> (see below for the missed class assignment)</w:t>
      </w:r>
      <w:r w:rsidRPr="00E11D56">
        <w:rPr>
          <w:rFonts w:asciiTheme="minorHAnsi" w:hAnsiTheme="minorHAnsi"/>
        </w:rPr>
        <w:t>.  After your first absence, for each class you miss, 5% will be subtracted from your total grade regardless of the reason you have missed class. Excessive absences will result in a grade of “F” for this course.</w:t>
      </w:r>
      <w:r>
        <w:rPr>
          <w:rFonts w:asciiTheme="minorHAnsi" w:hAnsiTheme="minorHAnsi"/>
        </w:rPr>
        <w:t xml:space="preserve"> </w:t>
      </w:r>
    </w:p>
    <w:p w14:paraId="7A6A4CFB" w14:textId="77777777" w:rsidR="000624E2" w:rsidRPr="0045080E" w:rsidRDefault="000624E2" w:rsidP="000624E2">
      <w:pPr>
        <w:rPr>
          <w:rFonts w:asciiTheme="minorHAnsi" w:hAnsiTheme="minorHAnsi"/>
          <w:u w:val="single"/>
        </w:rPr>
      </w:pPr>
      <w:r>
        <w:rPr>
          <w:rFonts w:asciiTheme="minorHAnsi" w:hAnsiTheme="minorHAnsi"/>
          <w:b/>
        </w:rPr>
        <w:t xml:space="preserve">IMPORTANT NOTE: </w:t>
      </w:r>
      <w:r>
        <w:rPr>
          <w:rFonts w:asciiTheme="minorHAnsi" w:hAnsiTheme="minorHAnsi"/>
        </w:rPr>
        <w:t xml:space="preserve"> </w:t>
      </w:r>
      <w:r>
        <w:rPr>
          <w:rFonts w:asciiTheme="minorHAnsi" w:hAnsiTheme="minorHAnsi" w:cs="Microsoft Sans Serif"/>
        </w:rPr>
        <w:t>I</w:t>
      </w:r>
      <w:r w:rsidRPr="00E11D56">
        <w:rPr>
          <w:rFonts w:asciiTheme="minorHAnsi" w:hAnsiTheme="minorHAnsi" w:cs="Microsoft Sans Serif"/>
        </w:rPr>
        <w:t xml:space="preserve">f you miss class, you </w:t>
      </w:r>
      <w:r>
        <w:rPr>
          <w:rFonts w:asciiTheme="minorHAnsi" w:hAnsiTheme="minorHAnsi" w:cs="Microsoft Sans Serif"/>
        </w:rPr>
        <w:t>need to</w:t>
      </w:r>
      <w:r w:rsidRPr="00E11D56">
        <w:rPr>
          <w:rFonts w:asciiTheme="minorHAnsi" w:hAnsiTheme="minorHAnsi" w:cs="Microsoft Sans Serif"/>
        </w:rPr>
        <w:t xml:space="preserve"> hand in a </w:t>
      </w:r>
      <w:proofErr w:type="gramStart"/>
      <w:r w:rsidRPr="00E11D56">
        <w:rPr>
          <w:rFonts w:asciiTheme="minorHAnsi" w:hAnsiTheme="minorHAnsi" w:cs="Microsoft Sans Serif"/>
        </w:rPr>
        <w:t>1.5-2 page</w:t>
      </w:r>
      <w:proofErr w:type="gramEnd"/>
      <w:r w:rsidRPr="00E11D56">
        <w:rPr>
          <w:rFonts w:asciiTheme="minorHAnsi" w:hAnsiTheme="minorHAnsi" w:cs="Microsoft Sans Serif"/>
        </w:rPr>
        <w:t xml:space="preserve"> reaction to the readings by the following week</w:t>
      </w:r>
      <w:r>
        <w:rPr>
          <w:rFonts w:asciiTheme="minorHAnsi" w:hAnsiTheme="minorHAnsi" w:cs="Microsoft Sans Serif"/>
        </w:rPr>
        <w:t xml:space="preserve"> to make up for the missed participation in discussion or risk losing additional participation points, no matter which number absence it is</w:t>
      </w:r>
      <w:r w:rsidRPr="00E11D56">
        <w:rPr>
          <w:rFonts w:asciiTheme="minorHAnsi" w:hAnsiTheme="minorHAnsi" w:cs="Microsoft Sans Serif"/>
        </w:rPr>
        <w:t>.</w:t>
      </w:r>
    </w:p>
    <w:p w14:paraId="5B183411" w14:textId="77777777" w:rsidR="000624E2" w:rsidRPr="00E50075" w:rsidRDefault="000624E2" w:rsidP="000624E2">
      <w:pPr>
        <w:pStyle w:val="Default"/>
        <w:rPr>
          <w:rFonts w:asciiTheme="minorHAnsi" w:hAnsiTheme="minorHAnsi"/>
          <w:b/>
          <w:u w:val="single"/>
        </w:rPr>
      </w:pPr>
    </w:p>
    <w:p w14:paraId="4A9245D2" w14:textId="77777777" w:rsidR="000624E2" w:rsidRPr="00E50075" w:rsidRDefault="000624E2" w:rsidP="000624E2">
      <w:pPr>
        <w:pStyle w:val="Default"/>
        <w:rPr>
          <w:rFonts w:asciiTheme="minorHAnsi" w:hAnsiTheme="minorHAnsi"/>
        </w:rPr>
      </w:pPr>
      <w:r w:rsidRPr="00E50075">
        <w:rPr>
          <w:rFonts w:asciiTheme="minorHAnsi" w:hAnsiTheme="minorHAnsi"/>
          <w:b/>
          <w:u w:val="single"/>
        </w:rPr>
        <w:t>E-mail Use:</w:t>
      </w:r>
      <w:r w:rsidRPr="00E50075">
        <w:rPr>
          <w:rFonts w:asciiTheme="minorHAnsi" w:hAnsiTheme="minorHAnsi"/>
          <w:b/>
        </w:rPr>
        <w:t xml:space="preserve"> </w:t>
      </w:r>
      <w:r w:rsidRPr="00E50075">
        <w:rPr>
          <w:rFonts w:asciiTheme="minorHAnsi" w:hAnsiTheme="minorHAnsi"/>
        </w:rPr>
        <w:t>I will use e-mail frequently to communicate class information to you. You must check your RU e-mail account regularly or you may miss important reminders and other class information. I do not send e-mail regarding class information to non-RU accounts. You should also feel free to e-mail me with questions, concerns, or comments throughout the semester. I will work to do my best to respond to emails within 24 hours.</w:t>
      </w:r>
    </w:p>
    <w:p w14:paraId="688D545D" w14:textId="77777777" w:rsidR="000624E2" w:rsidRPr="00E50075" w:rsidRDefault="000624E2" w:rsidP="000624E2">
      <w:pPr>
        <w:pStyle w:val="Default"/>
        <w:rPr>
          <w:rFonts w:asciiTheme="minorHAnsi" w:hAnsiTheme="minorHAnsi"/>
          <w:b/>
        </w:rPr>
      </w:pPr>
    </w:p>
    <w:p w14:paraId="10EA7424" w14:textId="77777777" w:rsidR="000624E2" w:rsidRDefault="000624E2" w:rsidP="000624E2">
      <w:pPr>
        <w:rPr>
          <w:rFonts w:ascii="Calibri" w:hAnsi="Calibri"/>
          <w:color w:val="000000"/>
        </w:rPr>
      </w:pPr>
      <w:r>
        <w:rPr>
          <w:rFonts w:asciiTheme="minorHAnsi" w:hAnsiTheme="minorHAnsi" w:cs="Calibri"/>
          <w:b/>
          <w:u w:val="single"/>
        </w:rPr>
        <w:t>Americans with Disabilities Act</w:t>
      </w:r>
      <w:r w:rsidRPr="00E50075">
        <w:rPr>
          <w:rFonts w:asciiTheme="minorHAnsi" w:hAnsiTheme="minorHAnsi" w:cs="Calibri"/>
          <w:b/>
          <w:u w:val="single"/>
        </w:rPr>
        <w:t>:</w:t>
      </w:r>
      <w:r w:rsidRPr="00E50075">
        <w:rPr>
          <w:rFonts w:asciiTheme="minorHAnsi" w:hAnsiTheme="minorHAnsi" w:cs="Calibri"/>
        </w:rPr>
        <w:t xml:space="preserve"> </w:t>
      </w:r>
      <w:r w:rsidRPr="00BF35A8">
        <w:rPr>
          <w:rFonts w:asciiTheme="minorHAnsi" w:hAnsiTheme="minorHAnsi" w:cs="Calibri"/>
        </w:rPr>
        <w:t xml:space="preserve">Please notify me immediately if you are a student with a disability recognized by RU. </w:t>
      </w:r>
      <w:r w:rsidRPr="00BF35A8">
        <w:rPr>
          <w:rFonts w:asciiTheme="minorHAnsi" w:hAnsiTheme="minorHAnsi"/>
        </w:rPr>
        <w:t xml:space="preserve">Roosevelt University complies fully with the Americans with Disabilities Act. Details about ADA and Roosevelt’s policies and practices are found in the following link: </w:t>
      </w:r>
      <w:hyperlink r:id="rId8" w:history="1">
        <w:r w:rsidRPr="00BF35A8">
          <w:rPr>
            <w:rStyle w:val="Hyperlink"/>
            <w:rFonts w:asciiTheme="minorHAnsi" w:hAnsiTheme="minorHAnsi"/>
          </w:rPr>
          <w:t>https://www.roosevelt.edu/student-experience/disability-services</w:t>
        </w:r>
      </w:hyperlink>
      <w:r w:rsidRPr="00BF35A8">
        <w:rPr>
          <w:rFonts w:asciiTheme="minorHAnsi" w:hAnsiTheme="minorHAnsi"/>
        </w:rPr>
        <w:t xml:space="preserve">. </w:t>
      </w:r>
      <w:r w:rsidRPr="00BF35A8">
        <w:rPr>
          <w:rFonts w:asciiTheme="minorHAnsi" w:hAnsiTheme="minorHAnsi" w:cs="Arial"/>
        </w:rPr>
        <w:t>If you have a condition or disability that requires reasonable accommodation, please alert your instructor or the Academic Success Center as soon as possible, certainly before any assignment or classroom activity that requires accommodation.</w:t>
      </w:r>
      <w:r w:rsidRPr="00BF35A8">
        <w:rPr>
          <w:rStyle w:val="StylesyllabuslistCharArialNarrow12ptChar"/>
          <w:rFonts w:asciiTheme="minorHAnsi" w:eastAsiaTheme="minorHAnsi" w:hAnsiTheme="minorHAnsi" w:cs="Arial"/>
          <w:iCs/>
        </w:rPr>
        <w:t xml:space="preserve">  </w:t>
      </w:r>
      <w:r w:rsidRPr="00CF3FD0">
        <w:rPr>
          <w:rFonts w:asciiTheme="minorHAnsi" w:hAnsiTheme="minorHAnsi"/>
          <w:b/>
          <w:bCs/>
          <w:color w:val="000000"/>
        </w:rPr>
        <w:t xml:space="preserve">Academic Success Center is located at: </w:t>
      </w:r>
      <w:r w:rsidRPr="00CF3FD0">
        <w:rPr>
          <w:rStyle w:val="apple-converted-space"/>
          <w:rFonts w:asciiTheme="minorHAnsi" w:hAnsiTheme="minorHAnsi"/>
          <w:b/>
          <w:bCs/>
          <w:color w:val="000000"/>
        </w:rPr>
        <w:t> </w:t>
      </w:r>
      <w:r w:rsidRPr="00CF3FD0">
        <w:rPr>
          <w:rFonts w:asciiTheme="minorHAnsi" w:hAnsiTheme="minorHAnsi"/>
          <w:b/>
          <w:color w:val="000000"/>
        </w:rPr>
        <w:t xml:space="preserve">Chicago campus: Auditorium Building 1050 </w:t>
      </w:r>
      <w:r w:rsidRPr="00CF3FD0">
        <w:rPr>
          <w:rFonts w:asciiTheme="minorHAnsi" w:hAnsiTheme="minorHAnsi"/>
          <w:b/>
          <w:color w:val="000000"/>
        </w:rPr>
        <w:lastRenderedPageBreak/>
        <w:t xml:space="preserve">(inside the Library) (312) 341-3818. Schaumburg campus: room 125, 847-619-7978. Email Adam Wouk or Danielle Smith at </w:t>
      </w:r>
      <w:hyperlink r:id="rId9" w:history="1">
        <w:r w:rsidRPr="00CF3FD0">
          <w:rPr>
            <w:rStyle w:val="Hyperlink"/>
            <w:rFonts w:asciiTheme="minorHAnsi" w:hAnsiTheme="minorHAnsi"/>
            <w:b/>
            <w:color w:val="954F72"/>
          </w:rPr>
          <w:t>dsmith51@roosevelt.edu</w:t>
        </w:r>
      </w:hyperlink>
      <w:r>
        <w:rPr>
          <w:rStyle w:val="Hyperlink"/>
          <w:rFonts w:asciiTheme="minorHAnsi" w:hAnsiTheme="minorHAnsi"/>
          <w:b/>
          <w:color w:val="0563C1"/>
        </w:rPr>
        <w:t>.</w:t>
      </w:r>
    </w:p>
    <w:p w14:paraId="0D764254" w14:textId="77777777" w:rsidR="000624E2" w:rsidRPr="00BF35A8" w:rsidRDefault="000624E2" w:rsidP="000624E2">
      <w:pPr>
        <w:rPr>
          <w:rFonts w:asciiTheme="minorHAnsi" w:hAnsiTheme="minorHAnsi" w:cs="Calibri"/>
        </w:rPr>
      </w:pPr>
    </w:p>
    <w:p w14:paraId="0CDB3B4E" w14:textId="77777777" w:rsidR="000624E2" w:rsidRDefault="000624E2" w:rsidP="000624E2">
      <w:pPr>
        <w:rPr>
          <w:rFonts w:asciiTheme="minorHAnsi" w:hAnsiTheme="minorHAnsi"/>
        </w:rPr>
      </w:pPr>
      <w:r w:rsidRPr="00E50075">
        <w:rPr>
          <w:rFonts w:asciiTheme="minorHAnsi" w:hAnsiTheme="minorHAnsi" w:cs="Calibri"/>
          <w:b/>
          <w:u w:val="single"/>
        </w:rPr>
        <w:t>Academic Honesty</w:t>
      </w:r>
      <w:r w:rsidRPr="00E50075">
        <w:rPr>
          <w:rFonts w:asciiTheme="minorHAnsi" w:hAnsiTheme="minorHAnsi" w:cs="Calibri"/>
          <w:u w:val="single"/>
        </w:rPr>
        <w:t>:</w:t>
      </w:r>
      <w:r w:rsidRPr="00E50075">
        <w:rPr>
          <w:rFonts w:asciiTheme="minorHAnsi" w:hAnsiTheme="minorHAnsi" w:cs="Calibri"/>
        </w:rPr>
        <w:t xml:space="preserve"> All students </w:t>
      </w:r>
      <w:r w:rsidRPr="00BF35A8">
        <w:rPr>
          <w:rFonts w:asciiTheme="minorHAnsi" w:hAnsiTheme="minorHAnsi" w:cs="Calibri"/>
        </w:rPr>
        <w:t xml:space="preserve">will be held to the University's standards on academic dishonesty. Ignorance of standards will not be accepted as an excuse. </w:t>
      </w:r>
      <w:r w:rsidRPr="00BF35A8">
        <w:rPr>
          <w:rFonts w:asciiTheme="minorHAnsi" w:hAnsiTheme="minorHAnsi" w:cs="Arial"/>
          <w:noProof/>
        </w:rPr>
        <w:t xml:space="preserve">The university’s policies on issues such as plagiarism, recycling, cheating and other forms of academic dishonesty can be found in the undergraduate catalog at </w:t>
      </w:r>
      <w:hyperlink r:id="rId10" w:history="1">
        <w:r w:rsidRPr="00BF35A8">
          <w:rPr>
            <w:rStyle w:val="Hyperlink"/>
            <w:rFonts w:asciiTheme="minorHAnsi" w:hAnsiTheme="minorHAnsi" w:cs="Arial"/>
            <w:noProof/>
          </w:rPr>
          <w:t>http://catalog.roosevelt.edu/undergraduate/policies/academic-integrity-policy/</w:t>
        </w:r>
      </w:hyperlink>
      <w:r w:rsidRPr="00BF35A8">
        <w:rPr>
          <w:rFonts w:asciiTheme="minorHAnsi" w:hAnsiTheme="minorHAnsi" w:cs="Arial"/>
          <w:noProof/>
        </w:rPr>
        <w:t xml:space="preserve">  and the graduate catalog at </w:t>
      </w:r>
      <w:hyperlink r:id="rId11" w:history="1">
        <w:r w:rsidRPr="00BF35A8">
          <w:rPr>
            <w:rStyle w:val="Hyperlink"/>
            <w:rFonts w:asciiTheme="minorHAnsi" w:hAnsiTheme="minorHAnsi" w:cs="Arial"/>
            <w:noProof/>
          </w:rPr>
          <w:t>http://catalog.roosevelt.edu/graduate/policies/academic-integrity/</w:t>
        </w:r>
      </w:hyperlink>
      <w:r w:rsidRPr="00BF35A8">
        <w:rPr>
          <w:rFonts w:asciiTheme="minorHAnsi" w:hAnsiTheme="minorHAnsi" w:cs="Arial"/>
          <w:noProof/>
        </w:rPr>
        <w:t xml:space="preserve">  Additional guidelines for avoiding plagiarism are available here: </w:t>
      </w:r>
      <w:hyperlink r:id="rId12" w:history="1">
        <w:r w:rsidRPr="00BF35A8">
          <w:rPr>
            <w:rStyle w:val="Hyperlink"/>
            <w:rFonts w:asciiTheme="minorHAnsi" w:hAnsiTheme="minorHAnsi"/>
          </w:rPr>
          <w:t>https://www.roosevelt.edu/current-students/academics/academic-integrity</w:t>
        </w:r>
      </w:hyperlink>
      <w:r w:rsidRPr="00BF35A8">
        <w:rPr>
          <w:rFonts w:asciiTheme="minorHAnsi" w:hAnsiTheme="minorHAnsi"/>
        </w:rPr>
        <w:t>.</w:t>
      </w:r>
    </w:p>
    <w:p w14:paraId="517EC7F2" w14:textId="77777777" w:rsidR="000624E2" w:rsidRDefault="000624E2" w:rsidP="000624E2">
      <w:pPr>
        <w:rPr>
          <w:rFonts w:asciiTheme="minorHAnsi" w:hAnsiTheme="minorHAnsi"/>
        </w:rPr>
      </w:pPr>
    </w:p>
    <w:p w14:paraId="07C979FE" w14:textId="77777777" w:rsidR="000624E2" w:rsidRPr="00BF35A8" w:rsidRDefault="000624E2" w:rsidP="000624E2">
      <w:pPr>
        <w:rPr>
          <w:rFonts w:asciiTheme="minorHAnsi" w:hAnsiTheme="minorHAnsi"/>
        </w:rPr>
      </w:pPr>
      <w:r w:rsidRPr="00BF35A8">
        <w:rPr>
          <w:rFonts w:asciiTheme="minorHAnsi" w:hAnsiTheme="minorHAnsi" w:cs="Arial"/>
          <w:b/>
          <w:u w:val="single"/>
        </w:rPr>
        <w:t>Student Code of Conduc</w:t>
      </w:r>
      <w:r w:rsidRPr="00BF35A8">
        <w:rPr>
          <w:rFonts w:asciiTheme="minorHAnsi" w:hAnsiTheme="minorHAnsi" w:cs="Arial"/>
          <w:b/>
        </w:rPr>
        <w:t xml:space="preserve">t: </w:t>
      </w:r>
      <w:r w:rsidRPr="00BF35A8">
        <w:rPr>
          <w:rFonts w:asciiTheme="minorHAnsi" w:hAnsiTheme="minorHAnsi" w:cs="Arial"/>
        </w:rPr>
        <w:t xml:space="preserve">Students enrolled in the university are expected to conduct themselves in a manner compatible with the university’s function as an educational institution. </w:t>
      </w:r>
      <w:hyperlink r:id="rId13" w:history="1">
        <w:r w:rsidRPr="00BF35A8">
          <w:rPr>
            <w:rStyle w:val="Hyperlink"/>
            <w:rFonts w:asciiTheme="minorHAnsi" w:hAnsiTheme="minorHAnsi"/>
          </w:rPr>
          <w:t>https://www.roosevelt.edu/current-students/get-help/complaint/student-misconduct</w:t>
        </w:r>
      </w:hyperlink>
    </w:p>
    <w:p w14:paraId="5759A80A" w14:textId="77777777" w:rsidR="000624E2" w:rsidRPr="00E50075" w:rsidRDefault="000624E2" w:rsidP="000624E2">
      <w:pPr>
        <w:rPr>
          <w:rFonts w:asciiTheme="minorHAnsi" w:hAnsiTheme="minorHAnsi" w:cs="Calibri"/>
        </w:rPr>
      </w:pPr>
    </w:p>
    <w:p w14:paraId="25906C43" w14:textId="05A33F1F" w:rsidR="000624E2" w:rsidRPr="00BF35A8" w:rsidRDefault="000624E2" w:rsidP="000624E2">
      <w:pPr>
        <w:pStyle w:val="PlainText"/>
        <w:rPr>
          <w:rFonts w:asciiTheme="minorHAnsi" w:eastAsia="Times New Roman" w:hAnsiTheme="minorHAnsi"/>
          <w:sz w:val="24"/>
          <w:szCs w:val="24"/>
        </w:rPr>
      </w:pPr>
      <w:r w:rsidRPr="00BF35A8">
        <w:rPr>
          <w:rFonts w:asciiTheme="minorHAnsi" w:hAnsiTheme="minorHAnsi" w:cs="Calibri"/>
          <w:b/>
          <w:sz w:val="24"/>
          <w:szCs w:val="24"/>
          <w:u w:val="single"/>
        </w:rPr>
        <w:t>Withdrawal:</w:t>
      </w:r>
      <w:r w:rsidRPr="00BF35A8">
        <w:rPr>
          <w:rFonts w:asciiTheme="minorHAnsi" w:hAnsiTheme="minorHAnsi" w:cs="Calibri"/>
          <w:b/>
          <w:sz w:val="24"/>
          <w:szCs w:val="24"/>
        </w:rPr>
        <w:t xml:space="preserve"> </w:t>
      </w:r>
      <w:r w:rsidRPr="00BF35A8">
        <w:rPr>
          <w:rFonts w:asciiTheme="minorHAnsi" w:hAnsiTheme="minorHAnsi" w:cs="Calibri"/>
          <w:sz w:val="24"/>
          <w:szCs w:val="24"/>
        </w:rPr>
        <w:t xml:space="preserve">The last day to withdraw without citing a reason is </w:t>
      </w:r>
      <w:r w:rsidR="00DD3B4E">
        <w:rPr>
          <w:rFonts w:asciiTheme="minorHAnsi" w:hAnsiTheme="minorHAnsi" w:cs="Calibri"/>
          <w:b/>
          <w:sz w:val="24"/>
          <w:szCs w:val="24"/>
        </w:rPr>
        <w:t>March 23, 2018</w:t>
      </w:r>
      <w:r w:rsidRPr="00BF35A8">
        <w:rPr>
          <w:rFonts w:asciiTheme="minorHAnsi" w:hAnsiTheme="minorHAnsi" w:cs="Calibri"/>
          <w:sz w:val="24"/>
          <w:szCs w:val="24"/>
        </w:rPr>
        <w:t xml:space="preserve">. </w:t>
      </w:r>
      <w:r w:rsidRPr="00BF35A8">
        <w:rPr>
          <w:rFonts w:asciiTheme="minorHAnsi" w:eastAsia="Times New Roman" w:hAnsiTheme="minorHAnsi"/>
          <w:sz w:val="24"/>
          <w:szCs w:val="24"/>
        </w:rPr>
        <w:t xml:space="preserve">Prior to and including the first week of the fall or spring semester sessions, students may drop one or more courses with no record of the class appearing on the transcript. </w:t>
      </w:r>
      <w:hyperlink r:id="rId14" w:history="1">
        <w:r w:rsidRPr="00BF35A8">
          <w:rPr>
            <w:rStyle w:val="Hyperlink"/>
            <w:rFonts w:asciiTheme="minorHAnsi" w:hAnsiTheme="minorHAnsi"/>
            <w:sz w:val="24"/>
            <w:szCs w:val="24"/>
          </w:rPr>
          <w:t>https://www.roosevelt.edu/current-students/academics/important-dates</w:t>
        </w:r>
      </w:hyperlink>
      <w:r w:rsidRPr="00BF35A8">
        <w:rPr>
          <w:rFonts w:asciiTheme="minorHAnsi" w:hAnsiTheme="minorHAnsi"/>
          <w:sz w:val="24"/>
          <w:szCs w:val="24"/>
        </w:rPr>
        <w:t>.)</w:t>
      </w:r>
      <w:r w:rsidRPr="00BF35A8">
        <w:rPr>
          <w:rFonts w:asciiTheme="minorHAnsi" w:hAnsiTheme="minorHAnsi" w:cs="Arial"/>
          <w:sz w:val="24"/>
          <w:szCs w:val="24"/>
        </w:rPr>
        <w:t xml:space="preserve"> After that, if you want to withdraw, you’ll need to petition the registrar. Petitions are granted only for non-academic reasons after the deadline.</w:t>
      </w:r>
      <w:r w:rsidRPr="00BF35A8">
        <w:rPr>
          <w:rStyle w:val="StylesyllabuslistCharArialNarrow12ptChar"/>
          <w:rFonts w:asciiTheme="minorHAnsi" w:eastAsiaTheme="minorHAnsi" w:hAnsiTheme="minorHAnsi" w:cs="Arial"/>
          <w:iCs/>
          <w:sz w:val="24"/>
          <w:szCs w:val="24"/>
        </w:rPr>
        <w:t xml:space="preserve"> If you receive financial aid, it’s best to check with your counselor to assure that aid isn’t affected by withdrawing from a class. The complete withdrawal policy is here: </w:t>
      </w:r>
      <w:hyperlink r:id="rId15" w:history="1">
        <w:r w:rsidRPr="00BF35A8">
          <w:rPr>
            <w:rStyle w:val="Hyperlink"/>
            <w:rFonts w:asciiTheme="minorHAnsi" w:hAnsiTheme="minorHAnsi" w:cs="Arial"/>
            <w:iCs/>
            <w:snapToGrid w:val="0"/>
            <w:sz w:val="24"/>
            <w:szCs w:val="24"/>
          </w:rPr>
          <w:t>https://www.roosevelt.edu/current-students/academics/register-classes</w:t>
        </w:r>
      </w:hyperlink>
      <w:r w:rsidRPr="00BF35A8">
        <w:rPr>
          <w:rStyle w:val="StylesyllabuslistCharArialNarrow12ptChar"/>
          <w:rFonts w:asciiTheme="minorHAnsi" w:eastAsiaTheme="minorHAnsi" w:hAnsiTheme="minorHAnsi" w:cs="Arial"/>
          <w:iCs/>
          <w:sz w:val="24"/>
          <w:szCs w:val="24"/>
        </w:rPr>
        <w:t>.</w:t>
      </w:r>
    </w:p>
    <w:p w14:paraId="30961E02" w14:textId="77777777" w:rsidR="000624E2" w:rsidRPr="00E50075" w:rsidRDefault="000624E2" w:rsidP="000624E2">
      <w:pPr>
        <w:rPr>
          <w:rFonts w:asciiTheme="minorHAnsi" w:hAnsiTheme="minorHAnsi"/>
        </w:rPr>
      </w:pPr>
    </w:p>
    <w:p w14:paraId="0A09FA23" w14:textId="77777777" w:rsidR="000624E2" w:rsidRPr="00445B9E" w:rsidRDefault="000624E2" w:rsidP="000624E2">
      <w:pPr>
        <w:widowControl w:val="0"/>
        <w:autoSpaceDE w:val="0"/>
        <w:autoSpaceDN w:val="0"/>
        <w:adjustRightInd w:val="0"/>
        <w:rPr>
          <w:rFonts w:asciiTheme="minorHAnsi" w:hAnsiTheme="minorHAnsi" w:cs="Calibri"/>
        </w:rPr>
      </w:pPr>
      <w:r w:rsidRPr="00445B9E">
        <w:rPr>
          <w:rFonts w:asciiTheme="minorHAnsi" w:hAnsiTheme="minorHAnsi" w:cs="Garamond"/>
          <w:b/>
          <w:bCs/>
        </w:rPr>
        <w:t>Roosevelt’s scholastic policies are available in the Undergraduate and Graduate Catalogs</w:t>
      </w:r>
      <w:r w:rsidRPr="00445B9E">
        <w:rPr>
          <w:rFonts w:asciiTheme="minorHAnsi" w:hAnsiTheme="minorHAnsi" w:cs="Garamond"/>
        </w:rPr>
        <w:t>.</w:t>
      </w:r>
    </w:p>
    <w:p w14:paraId="3BCDC82A" w14:textId="77777777" w:rsidR="000624E2" w:rsidRPr="00445B9E" w:rsidRDefault="00AA5048" w:rsidP="000624E2">
      <w:pPr>
        <w:widowControl w:val="0"/>
        <w:autoSpaceDE w:val="0"/>
        <w:autoSpaceDN w:val="0"/>
        <w:adjustRightInd w:val="0"/>
        <w:rPr>
          <w:rFonts w:asciiTheme="minorHAnsi" w:hAnsiTheme="minorHAnsi" w:cs="Calibri"/>
        </w:rPr>
      </w:pPr>
      <w:hyperlink r:id="rId16" w:history="1">
        <w:r w:rsidR="000624E2" w:rsidRPr="00445B9E">
          <w:rPr>
            <w:rFonts w:asciiTheme="minorHAnsi" w:hAnsiTheme="minorHAnsi" w:cs="Garamond"/>
            <w:color w:val="0B4CB4"/>
            <w:u w:val="single" w:color="0B4CB4"/>
          </w:rPr>
          <w:t>http://catalog.roosevelt.edu/undergraduate/</w:t>
        </w:r>
      </w:hyperlink>
      <w:r w:rsidR="000624E2" w:rsidRPr="00445B9E">
        <w:rPr>
          <w:rFonts w:asciiTheme="minorHAnsi" w:hAnsiTheme="minorHAnsi" w:cs="Garamond"/>
        </w:rPr>
        <w:t>  (undergraduate)</w:t>
      </w:r>
    </w:p>
    <w:p w14:paraId="6084B69E" w14:textId="77777777" w:rsidR="000624E2" w:rsidRDefault="00AA5048" w:rsidP="000624E2">
      <w:pPr>
        <w:widowControl w:val="0"/>
        <w:tabs>
          <w:tab w:val="right" w:pos="9360"/>
        </w:tabs>
        <w:rPr>
          <w:rFonts w:asciiTheme="minorHAnsi" w:hAnsiTheme="minorHAnsi" w:cs="Garamond"/>
        </w:rPr>
      </w:pPr>
      <w:hyperlink r:id="rId17" w:history="1">
        <w:r w:rsidR="000624E2" w:rsidRPr="00445B9E">
          <w:rPr>
            <w:rFonts w:asciiTheme="minorHAnsi" w:hAnsiTheme="minorHAnsi" w:cs="Garamond"/>
            <w:color w:val="0B4CB4"/>
            <w:u w:val="single" w:color="0B4CB4"/>
          </w:rPr>
          <w:t>http://catalog.roosevelt.edu/graduate/</w:t>
        </w:r>
      </w:hyperlink>
      <w:r w:rsidR="000624E2" w:rsidRPr="00445B9E">
        <w:rPr>
          <w:rFonts w:asciiTheme="minorHAnsi" w:hAnsiTheme="minorHAnsi" w:cs="Garamond"/>
        </w:rPr>
        <w:t>  (graduate)</w:t>
      </w:r>
    </w:p>
    <w:p w14:paraId="5E5EB08D" w14:textId="77777777" w:rsidR="000624E2" w:rsidRPr="00445B9E" w:rsidRDefault="000624E2" w:rsidP="000624E2">
      <w:pPr>
        <w:widowControl w:val="0"/>
        <w:tabs>
          <w:tab w:val="right" w:pos="9360"/>
        </w:tabs>
        <w:rPr>
          <w:rFonts w:asciiTheme="minorHAnsi" w:hAnsiTheme="minorHAnsi" w:cs="Calibri"/>
        </w:rPr>
      </w:pPr>
    </w:p>
    <w:p w14:paraId="71A7F34D" w14:textId="77777777" w:rsidR="000624E2" w:rsidRPr="00A86A8C" w:rsidRDefault="000624E2" w:rsidP="000624E2">
      <w:pPr>
        <w:rPr>
          <w:rFonts w:asciiTheme="minorHAnsi" w:hAnsiTheme="minorHAnsi"/>
          <w:b/>
        </w:rPr>
      </w:pPr>
      <w:r w:rsidRPr="00A86A8C">
        <w:rPr>
          <w:rFonts w:asciiTheme="minorHAnsi" w:hAnsiTheme="minorHAnsi"/>
          <w:b/>
          <w:u w:val="single"/>
        </w:rPr>
        <w:t>Incomplete grades:</w:t>
      </w:r>
      <w:r w:rsidRPr="00A86A8C">
        <w:rPr>
          <w:rFonts w:asciiTheme="minorHAnsi" w:hAnsiTheme="minorHAnsi"/>
          <w:b/>
        </w:rPr>
        <w:t xml:space="preserve"> </w:t>
      </w:r>
    </w:p>
    <w:p w14:paraId="532DC842" w14:textId="77777777" w:rsidR="000624E2" w:rsidRPr="00A86A8C" w:rsidRDefault="000624E2" w:rsidP="000624E2">
      <w:pPr>
        <w:rPr>
          <w:rFonts w:asciiTheme="minorHAnsi" w:hAnsiTheme="minorHAnsi"/>
        </w:rPr>
      </w:pPr>
      <w:r w:rsidRPr="00A86A8C">
        <w:rPr>
          <w:rFonts w:asciiTheme="minorHAnsi" w:hAnsiTheme="minorHAnsi"/>
        </w:rPr>
        <w:t xml:space="preserve">The instructor will follow the Registrar’s policy for assigning Incompletes for this course. That is, a grade of ‘I’ will only be assigned when a small portion of the total semester’s work has to be completed and the student has a documented reason why the work cannot be completed within the regular timeframe. </w:t>
      </w:r>
    </w:p>
    <w:p w14:paraId="15214558" w14:textId="77777777" w:rsidR="00A315B4" w:rsidRDefault="00A315B4" w:rsidP="00A315B4">
      <w:pPr>
        <w:rPr>
          <w:rFonts w:asciiTheme="minorHAnsi" w:hAnsiTheme="minorHAnsi"/>
        </w:rPr>
      </w:pPr>
    </w:p>
    <w:p w14:paraId="386E0B73" w14:textId="77777777" w:rsidR="00A315B4" w:rsidRPr="00F86D7F" w:rsidRDefault="00A315B4" w:rsidP="00A315B4">
      <w:pPr>
        <w:rPr>
          <w:rFonts w:asciiTheme="minorHAnsi" w:hAnsiTheme="minorHAnsi"/>
        </w:rPr>
      </w:pPr>
      <w:r w:rsidRPr="00F86D7F">
        <w:rPr>
          <w:rFonts w:asciiTheme="minorHAnsi" w:hAnsiTheme="minorHAnsi"/>
          <w:b/>
          <w:u w:val="single"/>
        </w:rPr>
        <w:t xml:space="preserve">Title </w:t>
      </w:r>
      <w:proofErr w:type="gramStart"/>
      <w:r w:rsidRPr="00F86D7F">
        <w:rPr>
          <w:rFonts w:asciiTheme="minorHAnsi" w:hAnsiTheme="minorHAnsi"/>
          <w:b/>
          <w:u w:val="single"/>
        </w:rPr>
        <w:t>IX</w:t>
      </w:r>
      <w:r w:rsidRPr="00F86D7F">
        <w:rPr>
          <w:rFonts w:asciiTheme="minorHAnsi" w:hAnsiTheme="minorHAnsi"/>
        </w:rPr>
        <w:t xml:space="preserve">  Roosevelt</w:t>
      </w:r>
      <w:proofErr w:type="gramEnd"/>
      <w:r w:rsidRPr="00F86D7F">
        <w:rPr>
          <w:rFonts w:asciiTheme="minorHAnsi" w:hAnsiTheme="minorHAnsi"/>
        </w:rPr>
        <w:t xml:space="preserve"> University cares greatly about the health and well-being of our students, staff, faculty, and guests to our campuses.  Federal law, specifically Title IX, and the University Sexual Misconduct Policy require that all employees are </w:t>
      </w:r>
      <w:r w:rsidRPr="00F86D7F">
        <w:rPr>
          <w:rFonts w:asciiTheme="minorHAnsi" w:hAnsiTheme="minorHAnsi"/>
          <w:b/>
        </w:rPr>
        <w:t>mandated reporters</w:t>
      </w:r>
      <w:r w:rsidRPr="00F86D7F">
        <w:rPr>
          <w:rFonts w:asciiTheme="minorHAnsi" w:hAnsiTheme="minorHAnsi"/>
        </w:rPr>
        <w:t xml:space="preserve"> of incidents involving sexual or gender-based violence or harassment.</w:t>
      </w:r>
    </w:p>
    <w:p w14:paraId="70BA0361" w14:textId="77777777" w:rsidR="00A315B4" w:rsidRPr="00F86D7F" w:rsidRDefault="00A315B4" w:rsidP="00A315B4">
      <w:pPr>
        <w:rPr>
          <w:rFonts w:asciiTheme="minorHAnsi" w:hAnsiTheme="minorHAnsi"/>
        </w:rPr>
      </w:pPr>
      <w:r w:rsidRPr="00F86D7F">
        <w:rPr>
          <w:rFonts w:asciiTheme="minorHAnsi" w:hAnsiTheme="minorHAnsi"/>
        </w:rPr>
        <w:t> </w:t>
      </w:r>
    </w:p>
    <w:p w14:paraId="2B20A0D1" w14:textId="77777777" w:rsidR="00A315B4" w:rsidRPr="00F86D7F" w:rsidRDefault="00A315B4" w:rsidP="00A315B4">
      <w:pPr>
        <w:rPr>
          <w:rFonts w:asciiTheme="minorHAnsi" w:hAnsiTheme="minorHAnsi"/>
        </w:rPr>
      </w:pPr>
      <w:r w:rsidRPr="00F86D7F">
        <w:rPr>
          <w:rFonts w:asciiTheme="minorHAnsi" w:hAnsiTheme="minorHAnsi"/>
        </w:rPr>
        <w:t xml:space="preserve">Disclosures made to faculty or teaching assistants (TAs) about sexual or gender-based harassment, sexual assault, dating violence, domestic violence, and/or stalking on or off campus </w:t>
      </w:r>
      <w:r w:rsidRPr="00F86D7F">
        <w:rPr>
          <w:rFonts w:asciiTheme="minorHAnsi" w:hAnsiTheme="minorHAnsi"/>
          <w:b/>
          <w:u w:val="single"/>
        </w:rPr>
        <w:t>must be forwarded</w:t>
      </w:r>
      <w:r w:rsidRPr="00F86D7F">
        <w:rPr>
          <w:rFonts w:asciiTheme="minorHAnsi" w:hAnsiTheme="minorHAnsi"/>
        </w:rPr>
        <w:t xml:space="preserve"> to the Title IX Coordinator.  The above listed staff are Responsible Employees and therefore are mandated to report.  The Title IX office will contact any student who discloses an incident regarding student rights, including the option to request an investigation, interim safety measures, and/or academic accommodations.  In certain circumstances, the Title IX Coordinator may need to proceed </w:t>
      </w:r>
      <w:r w:rsidRPr="00F86D7F">
        <w:rPr>
          <w:rFonts w:asciiTheme="minorHAnsi" w:hAnsiTheme="minorHAnsi"/>
        </w:rPr>
        <w:lastRenderedPageBreak/>
        <w:t>with an investigation, even if none is requested, if there are safety risks to the student or campus community.  Participation in the process is voluntary.</w:t>
      </w:r>
    </w:p>
    <w:p w14:paraId="1DC64014" w14:textId="77777777" w:rsidR="00A315B4" w:rsidRPr="00F86D7F" w:rsidRDefault="00A315B4" w:rsidP="00A315B4">
      <w:pPr>
        <w:rPr>
          <w:rFonts w:asciiTheme="minorHAnsi" w:hAnsiTheme="minorHAnsi"/>
        </w:rPr>
      </w:pPr>
    </w:p>
    <w:p w14:paraId="5995040C" w14:textId="77777777" w:rsidR="00A315B4" w:rsidRPr="00F86D7F" w:rsidRDefault="00A315B4" w:rsidP="00A315B4">
      <w:pPr>
        <w:rPr>
          <w:rFonts w:asciiTheme="minorHAnsi" w:hAnsiTheme="minorHAnsi"/>
        </w:rPr>
      </w:pPr>
      <w:r w:rsidRPr="00F86D7F">
        <w:rPr>
          <w:rFonts w:asciiTheme="minorHAnsi" w:hAnsiTheme="minorHAnsi"/>
        </w:rPr>
        <w:t xml:space="preserve">If you want a confidential place to disclose sexual assault, sexual harassment or intimate partner violence, there are two confidential advisors on campus who are not mandated reporters.  They are: </w:t>
      </w:r>
    </w:p>
    <w:p w14:paraId="44C936D2" w14:textId="77777777" w:rsidR="00A315B4" w:rsidRPr="00F86D7F" w:rsidRDefault="00A315B4" w:rsidP="00A315B4">
      <w:pPr>
        <w:pStyle w:val="NormalWeb"/>
        <w:spacing w:before="0" w:beforeAutospacing="0" w:after="0" w:afterAutospacing="0"/>
        <w:rPr>
          <w:rFonts w:asciiTheme="minorHAnsi" w:hAnsiTheme="minorHAnsi"/>
          <w:sz w:val="24"/>
          <w:szCs w:val="24"/>
        </w:rPr>
      </w:pPr>
      <w:r w:rsidRPr="00F86D7F">
        <w:rPr>
          <w:rFonts w:asciiTheme="minorHAnsi" w:hAnsiTheme="minorHAnsi"/>
          <w:sz w:val="24"/>
          <w:szCs w:val="24"/>
        </w:rPr>
        <w:t>Audrey Guy (312)244-0577, LaDonna Long (312)244-0426.  Both are available via phone all hours.  The Counseling Center (430 S. Michigan Avenue Room 470 Phone: 312-341-3548) staff are also NOT mandatory reporters and therefore NOT required to report a disclosure to the Title IX Office.</w:t>
      </w:r>
    </w:p>
    <w:p w14:paraId="77ECC017" w14:textId="77777777" w:rsidR="00874261" w:rsidRDefault="00874261" w:rsidP="003A79AA">
      <w:pPr>
        <w:widowControl w:val="0"/>
        <w:tabs>
          <w:tab w:val="right" w:pos="9360"/>
        </w:tabs>
        <w:jc w:val="center"/>
        <w:rPr>
          <w:rFonts w:asciiTheme="minorHAnsi" w:hAnsiTheme="minorHAnsi" w:cs="Calibri"/>
          <w:b/>
        </w:rPr>
      </w:pPr>
    </w:p>
    <w:p w14:paraId="49B24411" w14:textId="50922346" w:rsidR="00130EA2" w:rsidRPr="003A79AA" w:rsidRDefault="00874261" w:rsidP="003A79AA">
      <w:pPr>
        <w:widowControl w:val="0"/>
        <w:tabs>
          <w:tab w:val="right" w:pos="9360"/>
        </w:tabs>
        <w:jc w:val="center"/>
        <w:rPr>
          <w:rFonts w:asciiTheme="minorHAnsi" w:hAnsiTheme="minorHAnsi" w:cs="Calibri"/>
          <w:b/>
        </w:rPr>
      </w:pPr>
      <w:r>
        <w:rPr>
          <w:rFonts w:asciiTheme="minorHAnsi" w:hAnsiTheme="minorHAnsi" w:cs="Calibri"/>
          <w:b/>
        </w:rPr>
        <w:br w:type="column"/>
      </w:r>
      <w:r w:rsidR="00130EA2">
        <w:rPr>
          <w:rFonts w:asciiTheme="minorHAnsi" w:hAnsiTheme="minorHAnsi" w:cs="Calibri"/>
          <w:b/>
        </w:rPr>
        <w:lastRenderedPageBreak/>
        <w:t>CLASS SCHEDULE</w:t>
      </w:r>
    </w:p>
    <w:p w14:paraId="56EA118C" w14:textId="2FB973A4" w:rsidR="005B7627" w:rsidRPr="00233E22" w:rsidRDefault="006601A5" w:rsidP="009E2602">
      <w:pPr>
        <w:widowControl w:val="0"/>
        <w:tabs>
          <w:tab w:val="right" w:pos="10080"/>
        </w:tabs>
        <w:rPr>
          <w:rFonts w:asciiTheme="minorHAnsi" w:hAnsiTheme="minorHAnsi"/>
          <w:b/>
          <w:bCs/>
        </w:rPr>
      </w:pPr>
      <w:r>
        <w:rPr>
          <w:rFonts w:asciiTheme="minorHAnsi" w:hAnsiTheme="minorHAnsi"/>
          <w:b/>
          <w:shd w:val="clear" w:color="auto" w:fill="D9D9D9"/>
        </w:rPr>
        <w:t xml:space="preserve">Wednesday, January </w:t>
      </w:r>
      <w:r w:rsidR="004242C2">
        <w:rPr>
          <w:rFonts w:asciiTheme="minorHAnsi" w:hAnsiTheme="minorHAnsi"/>
          <w:b/>
          <w:shd w:val="clear" w:color="auto" w:fill="D9D9D9"/>
        </w:rPr>
        <w:t>17, 2018</w:t>
      </w:r>
      <w:r w:rsidR="00012A57" w:rsidRPr="00233E22">
        <w:rPr>
          <w:rFonts w:asciiTheme="minorHAnsi" w:hAnsiTheme="minorHAnsi"/>
          <w:b/>
          <w:bCs/>
          <w:shd w:val="clear" w:color="auto" w:fill="D9D9D9"/>
        </w:rPr>
        <w:tab/>
      </w:r>
    </w:p>
    <w:p w14:paraId="6CB00BBD" w14:textId="77777777" w:rsidR="002966E1" w:rsidRPr="00233E22" w:rsidRDefault="00C3199A" w:rsidP="00A7381A">
      <w:pPr>
        <w:widowControl w:val="0"/>
        <w:tabs>
          <w:tab w:val="right" w:pos="9360"/>
        </w:tabs>
        <w:rPr>
          <w:rFonts w:asciiTheme="minorHAnsi" w:hAnsiTheme="minorHAnsi"/>
          <w:shd w:val="clear" w:color="auto" w:fill="D9D9D9"/>
        </w:rPr>
      </w:pPr>
      <w:r w:rsidRPr="00233E22">
        <w:rPr>
          <w:rFonts w:asciiTheme="minorHAnsi" w:hAnsiTheme="minorHAnsi"/>
        </w:rPr>
        <w:t>Organizational Meeting and Class Introduction</w:t>
      </w:r>
    </w:p>
    <w:p w14:paraId="38BF305F" w14:textId="77777777" w:rsidR="001834C4" w:rsidRPr="00233E22" w:rsidRDefault="001834C4" w:rsidP="00A7381A">
      <w:pPr>
        <w:widowControl w:val="0"/>
        <w:tabs>
          <w:tab w:val="right" w:pos="9360"/>
        </w:tabs>
        <w:rPr>
          <w:rFonts w:asciiTheme="minorHAnsi" w:hAnsiTheme="minorHAnsi"/>
          <w:shd w:val="clear" w:color="auto" w:fill="D9D9D9"/>
        </w:rPr>
      </w:pPr>
    </w:p>
    <w:p w14:paraId="19AF76C5" w14:textId="3423CD07" w:rsidR="009E5E8A" w:rsidRPr="00233E22" w:rsidRDefault="006601A5" w:rsidP="009E2602">
      <w:pPr>
        <w:widowControl w:val="0"/>
        <w:tabs>
          <w:tab w:val="right" w:pos="10080"/>
        </w:tabs>
        <w:rPr>
          <w:rFonts w:asciiTheme="minorHAnsi" w:hAnsiTheme="minorHAnsi"/>
          <w:b/>
          <w:bCs/>
        </w:rPr>
      </w:pPr>
      <w:r>
        <w:rPr>
          <w:rFonts w:asciiTheme="minorHAnsi" w:hAnsiTheme="minorHAnsi"/>
          <w:b/>
          <w:shd w:val="clear" w:color="auto" w:fill="D9D9D9"/>
        </w:rPr>
        <w:t xml:space="preserve">Wednesday, January </w:t>
      </w:r>
      <w:r w:rsidR="00FC466A">
        <w:rPr>
          <w:rFonts w:asciiTheme="minorHAnsi" w:hAnsiTheme="minorHAnsi"/>
          <w:b/>
          <w:shd w:val="clear" w:color="auto" w:fill="D9D9D9"/>
        </w:rPr>
        <w:t>24, 201</w:t>
      </w:r>
      <w:r w:rsidR="004242C2">
        <w:rPr>
          <w:rFonts w:asciiTheme="minorHAnsi" w:hAnsiTheme="minorHAnsi"/>
          <w:b/>
          <w:shd w:val="clear" w:color="auto" w:fill="D9D9D9"/>
        </w:rPr>
        <w:t>8</w:t>
      </w:r>
      <w:r w:rsidR="009E5E8A" w:rsidRPr="00233E22">
        <w:rPr>
          <w:rFonts w:asciiTheme="minorHAnsi" w:hAnsiTheme="minorHAnsi"/>
          <w:b/>
          <w:bCs/>
          <w:shd w:val="clear" w:color="auto" w:fill="D9D9D9"/>
        </w:rPr>
        <w:tab/>
      </w:r>
      <w:r w:rsidR="00181819" w:rsidRPr="00233E22">
        <w:rPr>
          <w:rFonts w:asciiTheme="minorHAnsi" w:hAnsiTheme="minorHAnsi"/>
          <w:b/>
          <w:bCs/>
          <w:shd w:val="clear" w:color="auto" w:fill="D9D9D9"/>
        </w:rPr>
        <w:t>Overview &amp; History</w:t>
      </w:r>
    </w:p>
    <w:p w14:paraId="4006940C" w14:textId="77777777" w:rsidR="004242C2" w:rsidRPr="00233E22" w:rsidRDefault="004242C2" w:rsidP="004242C2">
      <w:pPr>
        <w:widowControl w:val="0"/>
        <w:rPr>
          <w:rFonts w:asciiTheme="minorHAnsi" w:hAnsiTheme="minorHAnsi"/>
          <w:bCs/>
        </w:rPr>
      </w:pPr>
      <w:r w:rsidRPr="00233E22">
        <w:rPr>
          <w:rFonts w:asciiTheme="minorHAnsi" w:hAnsiTheme="minorHAnsi"/>
          <w:bCs/>
        </w:rPr>
        <w:t>Quick &amp; Tetrick Ch</w:t>
      </w:r>
      <w:r>
        <w:rPr>
          <w:rFonts w:asciiTheme="minorHAnsi" w:hAnsiTheme="minorHAnsi"/>
          <w:bCs/>
        </w:rPr>
        <w:t>s. 1</w:t>
      </w:r>
    </w:p>
    <w:p w14:paraId="7CC57247" w14:textId="7D84BA7F" w:rsidR="00B735BE" w:rsidRPr="00233E22" w:rsidRDefault="00725294" w:rsidP="00A7381A">
      <w:pPr>
        <w:widowControl w:val="0"/>
        <w:rPr>
          <w:rFonts w:asciiTheme="minorHAnsi" w:hAnsiTheme="minorHAnsi"/>
          <w:bCs/>
        </w:rPr>
      </w:pPr>
      <w:r>
        <w:rPr>
          <w:rFonts w:asciiTheme="minorHAnsi" w:hAnsiTheme="minorHAnsi"/>
          <w:bCs/>
        </w:rPr>
        <w:t xml:space="preserve">Schonfeld </w:t>
      </w:r>
      <w:r w:rsidR="000557C0">
        <w:rPr>
          <w:rFonts w:asciiTheme="minorHAnsi" w:hAnsiTheme="minorHAnsi"/>
          <w:bCs/>
        </w:rPr>
        <w:t xml:space="preserve">&amp; Chang </w:t>
      </w:r>
      <w:r>
        <w:rPr>
          <w:rFonts w:asciiTheme="minorHAnsi" w:hAnsiTheme="minorHAnsi"/>
          <w:bCs/>
        </w:rPr>
        <w:t>Ch. 1</w:t>
      </w:r>
    </w:p>
    <w:p w14:paraId="64009ED4" w14:textId="77777777" w:rsidR="00D564DE" w:rsidRDefault="00D564DE" w:rsidP="00D564DE">
      <w:pPr>
        <w:widowControl w:val="0"/>
        <w:ind w:left="360" w:hanging="360"/>
        <w:rPr>
          <w:rFonts w:asciiTheme="minorHAnsi" w:hAnsiTheme="minorHAnsi"/>
          <w:bCs/>
        </w:rPr>
      </w:pPr>
    </w:p>
    <w:p w14:paraId="06DA174A" w14:textId="77777777" w:rsidR="00D564DE" w:rsidRDefault="00D564DE" w:rsidP="00D564DE">
      <w:pPr>
        <w:widowControl w:val="0"/>
        <w:ind w:left="360" w:hanging="360"/>
        <w:rPr>
          <w:rFonts w:asciiTheme="minorHAnsi" w:hAnsiTheme="minorHAnsi"/>
          <w:bCs/>
        </w:rPr>
      </w:pPr>
      <w:r>
        <w:rPr>
          <w:rFonts w:asciiTheme="minorHAnsi" w:hAnsiTheme="minorHAnsi"/>
          <w:bCs/>
        </w:rPr>
        <w:t xml:space="preserve">Grawitch, M. J., Gottschalk, M., &amp; Munz, D. C. (2006). The path to a healthy workplace: A critical review linking healthy workplace practices, employee well-being, and organizational improvements. </w:t>
      </w:r>
      <w:r>
        <w:rPr>
          <w:rFonts w:asciiTheme="minorHAnsi" w:hAnsiTheme="minorHAnsi"/>
          <w:bCs/>
          <w:i/>
        </w:rPr>
        <w:t xml:space="preserve">Consulting Psychology Journal: Practice and Research, 58, </w:t>
      </w:r>
      <w:r>
        <w:rPr>
          <w:rFonts w:asciiTheme="minorHAnsi" w:hAnsiTheme="minorHAnsi"/>
          <w:bCs/>
        </w:rPr>
        <w:t>129-147.</w:t>
      </w:r>
    </w:p>
    <w:p w14:paraId="4098E100" w14:textId="77777777" w:rsidR="004D58C2" w:rsidRPr="00233E22" w:rsidRDefault="004D58C2" w:rsidP="00A7381A">
      <w:pPr>
        <w:widowControl w:val="0"/>
        <w:tabs>
          <w:tab w:val="right" w:pos="9360"/>
        </w:tabs>
        <w:rPr>
          <w:rFonts w:asciiTheme="minorHAnsi" w:hAnsiTheme="minorHAnsi"/>
          <w:shd w:val="clear" w:color="auto" w:fill="D9D9D9"/>
        </w:rPr>
      </w:pPr>
    </w:p>
    <w:p w14:paraId="24DB3ECC" w14:textId="50E382B9" w:rsidR="00464DCE" w:rsidRPr="00233E22" w:rsidRDefault="006601A5" w:rsidP="0007245D">
      <w:pPr>
        <w:widowControl w:val="0"/>
        <w:tabs>
          <w:tab w:val="right" w:pos="10080"/>
        </w:tabs>
        <w:rPr>
          <w:rFonts w:asciiTheme="minorHAnsi" w:hAnsiTheme="minorHAnsi"/>
          <w:b/>
          <w:bCs/>
        </w:rPr>
      </w:pPr>
      <w:r>
        <w:rPr>
          <w:rFonts w:asciiTheme="minorHAnsi" w:hAnsiTheme="minorHAnsi"/>
          <w:b/>
          <w:shd w:val="clear" w:color="auto" w:fill="D9D9D9"/>
        </w:rPr>
        <w:t xml:space="preserve">Wednesday, </w:t>
      </w:r>
      <w:r w:rsidR="00FC466A">
        <w:rPr>
          <w:rFonts w:asciiTheme="minorHAnsi" w:hAnsiTheme="minorHAnsi"/>
          <w:b/>
          <w:shd w:val="clear" w:color="auto" w:fill="D9D9D9"/>
        </w:rPr>
        <w:t>January 31, 201</w:t>
      </w:r>
      <w:r w:rsidR="004242C2">
        <w:rPr>
          <w:rFonts w:asciiTheme="minorHAnsi" w:hAnsiTheme="minorHAnsi"/>
          <w:b/>
          <w:shd w:val="clear" w:color="auto" w:fill="D9D9D9"/>
        </w:rPr>
        <w:t>8</w:t>
      </w:r>
      <w:r w:rsidR="00B735BE" w:rsidRPr="00233E22">
        <w:rPr>
          <w:rFonts w:asciiTheme="minorHAnsi" w:hAnsiTheme="minorHAnsi"/>
          <w:b/>
          <w:bCs/>
          <w:shd w:val="clear" w:color="auto" w:fill="D9D9D9"/>
        </w:rPr>
        <w:tab/>
      </w:r>
      <w:r w:rsidR="008973B4" w:rsidRPr="00233E22">
        <w:rPr>
          <w:rFonts w:asciiTheme="minorHAnsi" w:hAnsiTheme="minorHAnsi"/>
          <w:b/>
          <w:bCs/>
          <w:shd w:val="clear" w:color="auto" w:fill="D9D9D9"/>
        </w:rPr>
        <w:t>Methodology in OHP</w:t>
      </w:r>
    </w:p>
    <w:p w14:paraId="0A04EF8E" w14:textId="3340B58F" w:rsidR="00464DCE" w:rsidRPr="00233E22" w:rsidRDefault="00A7381A" w:rsidP="00A7381A">
      <w:pPr>
        <w:widowControl w:val="0"/>
        <w:rPr>
          <w:rFonts w:asciiTheme="minorHAnsi" w:hAnsiTheme="minorHAnsi"/>
          <w:bCs/>
        </w:rPr>
      </w:pPr>
      <w:r>
        <w:rPr>
          <w:rFonts w:asciiTheme="minorHAnsi" w:hAnsiTheme="minorHAnsi"/>
          <w:bCs/>
        </w:rPr>
        <w:t>Sinclair</w:t>
      </w:r>
      <w:r w:rsidR="00464DCE" w:rsidRPr="00233E22">
        <w:rPr>
          <w:rFonts w:asciiTheme="minorHAnsi" w:hAnsiTheme="minorHAnsi"/>
          <w:bCs/>
        </w:rPr>
        <w:t xml:space="preserve"> Chs</w:t>
      </w:r>
      <w:r>
        <w:rPr>
          <w:rFonts w:asciiTheme="minorHAnsi" w:hAnsiTheme="minorHAnsi"/>
          <w:bCs/>
        </w:rPr>
        <w:t>.</w:t>
      </w:r>
      <w:r w:rsidR="003A79AA">
        <w:rPr>
          <w:rFonts w:asciiTheme="minorHAnsi" w:hAnsiTheme="minorHAnsi"/>
          <w:bCs/>
        </w:rPr>
        <w:t xml:space="preserve"> 12-15</w:t>
      </w:r>
    </w:p>
    <w:p w14:paraId="38A4286F" w14:textId="77777777" w:rsidR="000D5D9F" w:rsidRDefault="000D5D9F" w:rsidP="00A7381A">
      <w:pPr>
        <w:widowControl w:val="0"/>
        <w:ind w:left="360" w:hanging="360"/>
        <w:rPr>
          <w:rFonts w:asciiTheme="minorHAnsi" w:hAnsiTheme="minorHAnsi"/>
          <w:bCs/>
        </w:rPr>
      </w:pPr>
    </w:p>
    <w:p w14:paraId="0CB002F8" w14:textId="5CEB8E06" w:rsidR="000D5D9F" w:rsidRPr="000D5D9F" w:rsidRDefault="000D5D9F" w:rsidP="00A7381A">
      <w:pPr>
        <w:widowControl w:val="0"/>
        <w:ind w:left="360" w:hanging="360"/>
        <w:rPr>
          <w:rFonts w:asciiTheme="minorHAnsi" w:hAnsiTheme="minorHAnsi"/>
          <w:b/>
          <w:bCs/>
        </w:rPr>
      </w:pPr>
      <w:r>
        <w:rPr>
          <w:rFonts w:asciiTheme="minorHAnsi" w:hAnsiTheme="minorHAnsi"/>
          <w:b/>
          <w:bCs/>
        </w:rPr>
        <w:t xml:space="preserve">Homework #1 </w:t>
      </w:r>
      <w:proofErr w:type="gramStart"/>
      <w:r>
        <w:rPr>
          <w:rFonts w:asciiTheme="minorHAnsi" w:hAnsiTheme="minorHAnsi"/>
          <w:b/>
          <w:bCs/>
        </w:rPr>
        <w:t>Due  –</w:t>
      </w:r>
      <w:proofErr w:type="gramEnd"/>
      <w:r>
        <w:rPr>
          <w:rFonts w:asciiTheme="minorHAnsi" w:hAnsiTheme="minorHAnsi"/>
          <w:b/>
          <w:bCs/>
        </w:rPr>
        <w:t xml:space="preserve"> OHP as a Career</w:t>
      </w:r>
    </w:p>
    <w:p w14:paraId="5E757733" w14:textId="77777777" w:rsidR="00061498" w:rsidRPr="00CF3FA6" w:rsidRDefault="00061498" w:rsidP="00061498">
      <w:pPr>
        <w:widowControl w:val="0"/>
        <w:tabs>
          <w:tab w:val="right" w:pos="9360"/>
        </w:tabs>
        <w:ind w:left="360" w:hanging="360"/>
        <w:rPr>
          <w:rFonts w:asciiTheme="minorHAnsi" w:hAnsiTheme="minorHAnsi"/>
          <w:bCs/>
        </w:rPr>
      </w:pPr>
    </w:p>
    <w:p w14:paraId="28225F26" w14:textId="59669F03" w:rsidR="00061498" w:rsidRPr="0007245D" w:rsidRDefault="006601A5" w:rsidP="00E01B38">
      <w:pPr>
        <w:widowControl w:val="0"/>
        <w:tabs>
          <w:tab w:val="left" w:pos="3460"/>
          <w:tab w:val="right" w:pos="10080"/>
        </w:tabs>
        <w:ind w:left="360" w:hanging="360"/>
        <w:rPr>
          <w:rFonts w:asciiTheme="minorHAnsi" w:hAnsiTheme="minorHAnsi"/>
          <w:b/>
          <w:bCs/>
        </w:rPr>
      </w:pPr>
      <w:r>
        <w:rPr>
          <w:rFonts w:asciiTheme="minorHAnsi" w:hAnsiTheme="minorHAnsi"/>
          <w:b/>
          <w:shd w:val="clear" w:color="auto" w:fill="D9D9D9"/>
        </w:rPr>
        <w:t xml:space="preserve">Wednesday, February </w:t>
      </w:r>
      <w:r w:rsidR="00FC466A">
        <w:rPr>
          <w:rFonts w:asciiTheme="minorHAnsi" w:hAnsiTheme="minorHAnsi"/>
          <w:b/>
          <w:shd w:val="clear" w:color="auto" w:fill="D9D9D9"/>
        </w:rPr>
        <w:t>7</w:t>
      </w:r>
      <w:r w:rsidR="00E01B38">
        <w:rPr>
          <w:rFonts w:asciiTheme="minorHAnsi" w:hAnsiTheme="minorHAnsi"/>
          <w:b/>
          <w:shd w:val="clear" w:color="auto" w:fill="D9D9D9"/>
        </w:rPr>
        <w:t>, 201</w:t>
      </w:r>
      <w:r w:rsidR="004242C2">
        <w:rPr>
          <w:rFonts w:asciiTheme="minorHAnsi" w:hAnsiTheme="minorHAnsi"/>
          <w:b/>
          <w:shd w:val="clear" w:color="auto" w:fill="D9D9D9"/>
        </w:rPr>
        <w:t>8</w:t>
      </w:r>
      <w:r w:rsidR="00E01B38">
        <w:rPr>
          <w:rFonts w:asciiTheme="minorHAnsi" w:hAnsiTheme="minorHAnsi"/>
          <w:b/>
          <w:shd w:val="clear" w:color="auto" w:fill="D9D9D9"/>
        </w:rPr>
        <w:tab/>
      </w:r>
      <w:r w:rsidR="00E01B38">
        <w:rPr>
          <w:rFonts w:asciiTheme="minorHAnsi" w:hAnsiTheme="minorHAnsi"/>
          <w:b/>
          <w:bCs/>
          <w:shd w:val="clear" w:color="auto" w:fill="D9D9D9"/>
        </w:rPr>
        <w:tab/>
      </w:r>
      <w:r w:rsidR="00BB108B">
        <w:rPr>
          <w:rFonts w:asciiTheme="minorHAnsi" w:hAnsiTheme="minorHAnsi"/>
          <w:b/>
          <w:bCs/>
          <w:shd w:val="clear" w:color="auto" w:fill="D9D9D9"/>
        </w:rPr>
        <w:t>Stress Models</w:t>
      </w:r>
    </w:p>
    <w:p w14:paraId="2D729757" w14:textId="77777777" w:rsidR="00BB108B" w:rsidRDefault="00BB108B" w:rsidP="00BB108B">
      <w:pPr>
        <w:widowControl w:val="0"/>
        <w:ind w:left="360" w:hanging="360"/>
        <w:rPr>
          <w:rFonts w:asciiTheme="minorHAnsi" w:hAnsiTheme="minorHAnsi"/>
          <w:bCs/>
        </w:rPr>
      </w:pPr>
      <w:r>
        <w:rPr>
          <w:rFonts w:asciiTheme="minorHAnsi" w:hAnsiTheme="minorHAnsi"/>
          <w:bCs/>
        </w:rPr>
        <w:t>Schonfeld &amp; Chang Ch. 3</w:t>
      </w:r>
    </w:p>
    <w:p w14:paraId="2024AEF0" w14:textId="713EB5BD" w:rsidR="00BB108B" w:rsidRDefault="00BB108B" w:rsidP="00BB108B">
      <w:pPr>
        <w:widowControl w:val="0"/>
        <w:ind w:left="360" w:hanging="360"/>
        <w:rPr>
          <w:rFonts w:asciiTheme="minorHAnsi" w:hAnsiTheme="minorHAnsi"/>
          <w:bCs/>
        </w:rPr>
      </w:pPr>
      <w:r w:rsidRPr="00233E22">
        <w:rPr>
          <w:rFonts w:asciiTheme="minorHAnsi" w:hAnsiTheme="minorHAnsi"/>
          <w:bCs/>
        </w:rPr>
        <w:t>Quick &amp; Tetrick Ch. 3</w:t>
      </w:r>
    </w:p>
    <w:p w14:paraId="0DCF0268" w14:textId="77777777" w:rsidR="00C91D10" w:rsidRPr="00DA4306" w:rsidRDefault="00C91D10" w:rsidP="00DA4306">
      <w:pPr>
        <w:widowControl w:val="0"/>
        <w:ind w:left="360" w:hanging="360"/>
        <w:rPr>
          <w:rFonts w:asciiTheme="minorHAnsi" w:hAnsiTheme="minorHAnsi"/>
          <w:bCs/>
        </w:rPr>
      </w:pPr>
    </w:p>
    <w:p w14:paraId="57B60C8D" w14:textId="77777777" w:rsidR="00C91D10" w:rsidRPr="00DA4306" w:rsidRDefault="00C91D10" w:rsidP="00DA4306">
      <w:pPr>
        <w:ind w:left="360" w:hanging="360"/>
        <w:rPr>
          <w:rFonts w:asciiTheme="minorHAnsi" w:hAnsiTheme="minorHAnsi"/>
        </w:rPr>
      </w:pPr>
      <w:r w:rsidRPr="00DA4306">
        <w:rPr>
          <w:rFonts w:asciiTheme="minorHAnsi" w:hAnsiTheme="minorHAnsi"/>
        </w:rPr>
        <w:t xml:space="preserve">Webster, J. R., Beehr, T. A., &amp; Christianson, N. D. (2010). Toward a better understanding of the effects of hindrance and challenge stressors on work behavior. </w:t>
      </w:r>
      <w:r w:rsidRPr="00DA4306">
        <w:rPr>
          <w:rFonts w:asciiTheme="minorHAnsi" w:hAnsiTheme="minorHAnsi"/>
          <w:i/>
        </w:rPr>
        <w:t xml:space="preserve">Journal of Vocational Behavior, 76, </w:t>
      </w:r>
      <w:r w:rsidRPr="00DA4306">
        <w:rPr>
          <w:rFonts w:asciiTheme="minorHAnsi" w:hAnsiTheme="minorHAnsi"/>
        </w:rPr>
        <w:t>68-77.</w:t>
      </w:r>
    </w:p>
    <w:p w14:paraId="0803B345" w14:textId="77777777" w:rsidR="00DA4306" w:rsidRDefault="00DA4306" w:rsidP="00DA4306">
      <w:pPr>
        <w:ind w:left="360" w:hanging="360"/>
        <w:rPr>
          <w:rFonts w:asciiTheme="minorHAnsi" w:hAnsiTheme="minorHAnsi"/>
        </w:rPr>
      </w:pPr>
    </w:p>
    <w:p w14:paraId="1E2C8A09" w14:textId="77777777" w:rsidR="00DA4306" w:rsidRDefault="00DA4306" w:rsidP="00DA4306">
      <w:pPr>
        <w:ind w:left="360" w:hanging="360"/>
        <w:rPr>
          <w:rFonts w:asciiTheme="minorHAnsi" w:hAnsiTheme="minorHAnsi"/>
        </w:rPr>
      </w:pPr>
      <w:r w:rsidRPr="00DA4306">
        <w:rPr>
          <w:rFonts w:asciiTheme="minorHAnsi" w:hAnsiTheme="minorHAnsi"/>
        </w:rPr>
        <w:t xml:space="preserve">Bakker, A. B., &amp; Demerouti, E. (2017). Job demands–resources theory: Taking stock and looking </w:t>
      </w:r>
    </w:p>
    <w:p w14:paraId="7E0C6E23" w14:textId="3F338829" w:rsidR="00C91D10" w:rsidRPr="00874261" w:rsidRDefault="00DA4306" w:rsidP="00874261">
      <w:pPr>
        <w:ind w:left="360"/>
        <w:rPr>
          <w:rFonts w:asciiTheme="minorHAnsi" w:hAnsiTheme="minorHAnsi"/>
        </w:rPr>
      </w:pPr>
      <w:r w:rsidRPr="00DA4306">
        <w:rPr>
          <w:rFonts w:asciiTheme="minorHAnsi" w:hAnsiTheme="minorHAnsi"/>
        </w:rPr>
        <w:t>forward. </w:t>
      </w:r>
      <w:r w:rsidRPr="00DA4306">
        <w:rPr>
          <w:rFonts w:asciiTheme="minorHAnsi" w:hAnsiTheme="minorHAnsi"/>
          <w:i/>
        </w:rPr>
        <w:t>Journal of Occupational Health Psychology, 22</w:t>
      </w:r>
      <w:r w:rsidRPr="00DA4306">
        <w:rPr>
          <w:rFonts w:asciiTheme="minorHAnsi" w:hAnsiTheme="minorHAnsi"/>
        </w:rPr>
        <w:t>(3), 273-285. doi:10.1037/ocp0000056</w:t>
      </w:r>
    </w:p>
    <w:p w14:paraId="23FDE4CA" w14:textId="77777777" w:rsidR="00061498" w:rsidRPr="00CF3FA6" w:rsidRDefault="00061498" w:rsidP="00061498">
      <w:pPr>
        <w:widowControl w:val="0"/>
        <w:tabs>
          <w:tab w:val="right" w:pos="9360"/>
        </w:tabs>
        <w:ind w:left="360" w:hanging="360"/>
        <w:rPr>
          <w:rFonts w:asciiTheme="minorHAnsi" w:hAnsiTheme="minorHAnsi"/>
          <w:bCs/>
        </w:rPr>
      </w:pPr>
    </w:p>
    <w:p w14:paraId="22D76450" w14:textId="2AE05DAF" w:rsidR="00464DCE" w:rsidRPr="00233E22" w:rsidRDefault="006601A5" w:rsidP="0007245D">
      <w:pPr>
        <w:widowControl w:val="0"/>
        <w:tabs>
          <w:tab w:val="right" w:pos="10080"/>
        </w:tabs>
        <w:ind w:left="360" w:hanging="360"/>
        <w:rPr>
          <w:rFonts w:asciiTheme="minorHAnsi" w:hAnsiTheme="minorHAnsi"/>
          <w:b/>
          <w:bCs/>
        </w:rPr>
      </w:pPr>
      <w:r>
        <w:rPr>
          <w:rFonts w:asciiTheme="minorHAnsi" w:hAnsiTheme="minorHAnsi"/>
          <w:b/>
          <w:shd w:val="clear" w:color="auto" w:fill="D9D9D9"/>
        </w:rPr>
        <w:t xml:space="preserve">Wednesday, February </w:t>
      </w:r>
      <w:r w:rsidR="00FC466A">
        <w:rPr>
          <w:rFonts w:asciiTheme="minorHAnsi" w:hAnsiTheme="minorHAnsi"/>
          <w:b/>
          <w:shd w:val="clear" w:color="auto" w:fill="D9D9D9"/>
        </w:rPr>
        <w:t>14</w:t>
      </w:r>
      <w:r w:rsidR="00E01B38">
        <w:rPr>
          <w:rFonts w:asciiTheme="minorHAnsi" w:hAnsiTheme="minorHAnsi"/>
          <w:b/>
          <w:shd w:val="clear" w:color="auto" w:fill="D9D9D9"/>
        </w:rPr>
        <w:t>, 201</w:t>
      </w:r>
      <w:r w:rsidR="004242C2">
        <w:rPr>
          <w:rFonts w:asciiTheme="minorHAnsi" w:hAnsiTheme="minorHAnsi"/>
          <w:b/>
          <w:shd w:val="clear" w:color="auto" w:fill="D9D9D9"/>
        </w:rPr>
        <w:t>8</w:t>
      </w:r>
      <w:r w:rsidR="001834C4" w:rsidRPr="00233E22">
        <w:rPr>
          <w:rFonts w:asciiTheme="minorHAnsi" w:hAnsiTheme="minorHAnsi"/>
          <w:b/>
          <w:bCs/>
          <w:shd w:val="clear" w:color="auto" w:fill="D9D9D9"/>
        </w:rPr>
        <w:tab/>
      </w:r>
      <w:r w:rsidR="008973B4" w:rsidRPr="00233E22">
        <w:rPr>
          <w:rFonts w:asciiTheme="minorHAnsi" w:hAnsiTheme="minorHAnsi"/>
          <w:b/>
          <w:bCs/>
          <w:shd w:val="clear" w:color="auto" w:fill="D9D9D9"/>
        </w:rPr>
        <w:t>Occupational Stressors</w:t>
      </w:r>
    </w:p>
    <w:p w14:paraId="49B334B5" w14:textId="36EBD023" w:rsidR="00661246" w:rsidRDefault="00A03BA1" w:rsidP="003A79AA">
      <w:pPr>
        <w:widowControl w:val="0"/>
        <w:ind w:left="360" w:hanging="360"/>
        <w:rPr>
          <w:rFonts w:asciiTheme="minorHAnsi" w:hAnsiTheme="minorHAnsi"/>
          <w:bCs/>
        </w:rPr>
      </w:pPr>
      <w:r>
        <w:rPr>
          <w:rFonts w:asciiTheme="minorHAnsi" w:hAnsiTheme="minorHAnsi"/>
          <w:bCs/>
        </w:rPr>
        <w:t>Cooper et al. (</w:t>
      </w:r>
      <w:r w:rsidR="000624E2">
        <w:rPr>
          <w:rFonts w:asciiTheme="minorHAnsi" w:hAnsiTheme="minorHAnsi"/>
          <w:bCs/>
        </w:rPr>
        <w:t>2001) – Ch. 2</w:t>
      </w:r>
    </w:p>
    <w:p w14:paraId="49AF7157" w14:textId="4DDB70EB" w:rsidR="000624E2" w:rsidRDefault="000624E2" w:rsidP="00874261">
      <w:pPr>
        <w:widowControl w:val="0"/>
        <w:ind w:left="360" w:hanging="360"/>
        <w:rPr>
          <w:rFonts w:asciiTheme="minorHAnsi" w:hAnsiTheme="minorHAnsi"/>
          <w:bCs/>
        </w:rPr>
      </w:pPr>
      <w:r>
        <w:rPr>
          <w:rFonts w:asciiTheme="minorHAnsi" w:hAnsiTheme="minorHAnsi"/>
          <w:bCs/>
        </w:rPr>
        <w:t xml:space="preserve">Cooper et al. (2017) – Ch. 6 </w:t>
      </w:r>
      <w:r w:rsidR="00874261">
        <w:rPr>
          <w:rFonts w:asciiTheme="minorHAnsi" w:hAnsiTheme="minorHAnsi"/>
          <w:bCs/>
        </w:rPr>
        <w:tab/>
      </w:r>
      <w:r w:rsidR="00874261">
        <w:rPr>
          <w:rFonts w:asciiTheme="minorHAnsi" w:hAnsiTheme="minorHAnsi"/>
          <w:bCs/>
        </w:rPr>
        <w:tab/>
      </w:r>
      <w:r w:rsidR="00874261">
        <w:rPr>
          <w:rFonts w:asciiTheme="minorHAnsi" w:hAnsiTheme="minorHAnsi"/>
          <w:bCs/>
        </w:rPr>
        <w:tab/>
      </w:r>
      <w:r w:rsidR="00874261">
        <w:rPr>
          <w:rFonts w:asciiTheme="minorHAnsi" w:hAnsiTheme="minorHAnsi"/>
          <w:bCs/>
        </w:rPr>
        <w:tab/>
      </w:r>
      <w:r>
        <w:rPr>
          <w:rFonts w:asciiTheme="minorHAnsi" w:hAnsiTheme="minorHAnsi"/>
          <w:bCs/>
        </w:rPr>
        <w:t xml:space="preserve">Note: Both of these will be provided as copies. </w:t>
      </w:r>
    </w:p>
    <w:p w14:paraId="7DC57BAA" w14:textId="77777777" w:rsidR="000624E2" w:rsidRDefault="000624E2" w:rsidP="003A79AA">
      <w:pPr>
        <w:widowControl w:val="0"/>
        <w:ind w:left="360" w:hanging="360"/>
        <w:rPr>
          <w:rFonts w:asciiTheme="minorHAnsi" w:hAnsiTheme="minorHAnsi"/>
          <w:bCs/>
        </w:rPr>
      </w:pPr>
    </w:p>
    <w:p w14:paraId="7AF9E109" w14:textId="77777777" w:rsidR="00661246" w:rsidRPr="003A79AA" w:rsidRDefault="00661246" w:rsidP="003A79AA">
      <w:pPr>
        <w:widowControl w:val="0"/>
        <w:ind w:left="360" w:hanging="360"/>
        <w:rPr>
          <w:rFonts w:asciiTheme="minorHAnsi" w:hAnsiTheme="minorHAnsi"/>
          <w:bCs/>
        </w:rPr>
      </w:pPr>
      <w:r>
        <w:rPr>
          <w:rFonts w:asciiTheme="minorHAnsi" w:hAnsiTheme="minorHAnsi"/>
          <w:bCs/>
        </w:rPr>
        <w:t xml:space="preserve">Boswell, W., Olson-Buchanan, J. B., &amp; LePine, M. A. (2004). Relations between stress and work </w:t>
      </w:r>
      <w:r w:rsidRPr="003A79AA">
        <w:rPr>
          <w:rFonts w:asciiTheme="minorHAnsi" w:hAnsiTheme="minorHAnsi"/>
          <w:bCs/>
        </w:rPr>
        <w:t xml:space="preserve">outcomes: The role of felt challenge, job control, and psychological strain. </w:t>
      </w:r>
      <w:r w:rsidRPr="003A79AA">
        <w:rPr>
          <w:rFonts w:asciiTheme="minorHAnsi" w:hAnsiTheme="minorHAnsi"/>
          <w:bCs/>
          <w:i/>
        </w:rPr>
        <w:t xml:space="preserve">Journal of Vocational Behavior, 64, </w:t>
      </w:r>
      <w:r w:rsidRPr="003A79AA">
        <w:rPr>
          <w:rFonts w:asciiTheme="minorHAnsi" w:hAnsiTheme="minorHAnsi"/>
          <w:bCs/>
        </w:rPr>
        <w:t>165-181.</w:t>
      </w:r>
    </w:p>
    <w:p w14:paraId="66F61078" w14:textId="77777777" w:rsidR="003A79AA" w:rsidRPr="00CF3FA6" w:rsidRDefault="003A79AA" w:rsidP="003A79AA">
      <w:pPr>
        <w:widowControl w:val="0"/>
        <w:ind w:left="360" w:hanging="360"/>
        <w:rPr>
          <w:rFonts w:asciiTheme="minorHAnsi" w:hAnsiTheme="minorHAnsi"/>
          <w:bCs/>
        </w:rPr>
      </w:pPr>
    </w:p>
    <w:p w14:paraId="118538E7" w14:textId="34F5CD12" w:rsidR="00061498" w:rsidRDefault="003A79AA" w:rsidP="00874261">
      <w:pPr>
        <w:ind w:left="360" w:hanging="360"/>
        <w:rPr>
          <w:rFonts w:asciiTheme="minorHAnsi" w:hAnsiTheme="minorHAnsi"/>
        </w:rPr>
      </w:pPr>
      <w:r w:rsidRPr="00CF3FA6">
        <w:rPr>
          <w:rFonts w:asciiTheme="minorHAnsi" w:hAnsiTheme="minorHAnsi"/>
        </w:rPr>
        <w:t xml:space="preserve">Mazzola, J. J., Schonfeld, I. S., &amp; Spector, P. E. (2011). What qualitative research has taught us about occupational stress. </w:t>
      </w:r>
      <w:r w:rsidRPr="00CF3FA6">
        <w:rPr>
          <w:rFonts w:asciiTheme="minorHAnsi" w:hAnsiTheme="minorHAnsi"/>
          <w:i/>
        </w:rPr>
        <w:t>Stress &amp; Health, 27</w:t>
      </w:r>
      <w:r w:rsidRPr="00CF3FA6">
        <w:rPr>
          <w:rFonts w:asciiTheme="minorHAnsi" w:hAnsiTheme="minorHAnsi"/>
        </w:rPr>
        <w:t>(2), 93-110.</w:t>
      </w:r>
      <w:r w:rsidR="00061498">
        <w:rPr>
          <w:rFonts w:asciiTheme="minorHAnsi" w:hAnsiTheme="minorHAnsi"/>
        </w:rPr>
        <w:t xml:space="preserve"> (reread)</w:t>
      </w:r>
    </w:p>
    <w:p w14:paraId="53B46BD2" w14:textId="77777777" w:rsidR="000D5D9F" w:rsidRPr="00CF3FA6" w:rsidRDefault="000D5D9F" w:rsidP="003A79AA">
      <w:pPr>
        <w:widowControl w:val="0"/>
        <w:ind w:left="360" w:hanging="360"/>
        <w:rPr>
          <w:rFonts w:asciiTheme="minorHAnsi" w:hAnsiTheme="minorHAnsi"/>
          <w:bCs/>
        </w:rPr>
      </w:pPr>
    </w:p>
    <w:p w14:paraId="4B9949DB" w14:textId="531F5168" w:rsidR="000D5D9F" w:rsidRPr="00CF3FA6" w:rsidRDefault="000D5D9F" w:rsidP="003A79AA">
      <w:pPr>
        <w:widowControl w:val="0"/>
        <w:ind w:left="360" w:hanging="360"/>
        <w:rPr>
          <w:rFonts w:asciiTheme="minorHAnsi" w:hAnsiTheme="minorHAnsi"/>
          <w:b/>
          <w:bCs/>
        </w:rPr>
      </w:pPr>
      <w:r w:rsidRPr="00CF3FA6">
        <w:rPr>
          <w:rFonts w:asciiTheme="minorHAnsi" w:hAnsiTheme="minorHAnsi"/>
          <w:b/>
          <w:bCs/>
        </w:rPr>
        <w:t>Homework #2 Due – Research Methodology in OHP</w:t>
      </w:r>
    </w:p>
    <w:p w14:paraId="4CDFBED3" w14:textId="77777777" w:rsidR="004D58C2" w:rsidRPr="00CF3FA6" w:rsidRDefault="004D58C2" w:rsidP="003A79AA">
      <w:pPr>
        <w:widowControl w:val="0"/>
        <w:tabs>
          <w:tab w:val="right" w:pos="9360"/>
        </w:tabs>
        <w:ind w:left="360" w:hanging="360"/>
        <w:rPr>
          <w:rFonts w:asciiTheme="minorHAnsi" w:hAnsiTheme="minorHAnsi"/>
          <w:shd w:val="clear" w:color="auto" w:fill="D9D9D9"/>
        </w:rPr>
      </w:pPr>
    </w:p>
    <w:p w14:paraId="3EA87E6B" w14:textId="76AAC369" w:rsidR="00B735BE" w:rsidRPr="00CF3FA6" w:rsidRDefault="006601A5" w:rsidP="009E2602">
      <w:pPr>
        <w:widowControl w:val="0"/>
        <w:tabs>
          <w:tab w:val="right" w:pos="10080"/>
        </w:tabs>
        <w:ind w:left="360" w:hanging="360"/>
        <w:rPr>
          <w:rFonts w:asciiTheme="minorHAnsi" w:hAnsiTheme="minorHAnsi"/>
          <w:b/>
          <w:bCs/>
        </w:rPr>
      </w:pPr>
      <w:r>
        <w:rPr>
          <w:rFonts w:asciiTheme="minorHAnsi" w:hAnsiTheme="minorHAnsi"/>
          <w:b/>
          <w:shd w:val="clear" w:color="auto" w:fill="D9D9D9"/>
        </w:rPr>
        <w:t xml:space="preserve">Wednesday, February </w:t>
      </w:r>
      <w:r w:rsidR="00E01B38">
        <w:rPr>
          <w:rFonts w:asciiTheme="minorHAnsi" w:hAnsiTheme="minorHAnsi"/>
          <w:b/>
          <w:shd w:val="clear" w:color="auto" w:fill="D9D9D9"/>
        </w:rPr>
        <w:t>21, 201</w:t>
      </w:r>
      <w:r w:rsidR="004242C2">
        <w:rPr>
          <w:rFonts w:asciiTheme="minorHAnsi" w:hAnsiTheme="minorHAnsi"/>
          <w:b/>
          <w:shd w:val="clear" w:color="auto" w:fill="D9D9D9"/>
        </w:rPr>
        <w:t>8</w:t>
      </w:r>
      <w:r w:rsidR="00B735BE" w:rsidRPr="00CF3FA6">
        <w:rPr>
          <w:rFonts w:asciiTheme="minorHAnsi" w:hAnsiTheme="minorHAnsi"/>
          <w:b/>
          <w:bCs/>
          <w:shd w:val="clear" w:color="auto" w:fill="D9D9D9"/>
        </w:rPr>
        <w:tab/>
      </w:r>
      <w:r w:rsidR="008973B4" w:rsidRPr="00CF3FA6">
        <w:rPr>
          <w:rFonts w:asciiTheme="minorHAnsi" w:hAnsiTheme="minorHAnsi"/>
          <w:b/>
          <w:bCs/>
          <w:shd w:val="clear" w:color="auto" w:fill="D9D9D9"/>
        </w:rPr>
        <w:t>Strains &amp; Coping</w:t>
      </w:r>
    </w:p>
    <w:p w14:paraId="58D7D3DB" w14:textId="5BD6B3DD" w:rsidR="00233E22" w:rsidRPr="00CF3FA6" w:rsidRDefault="00661246" w:rsidP="0007245D">
      <w:pPr>
        <w:widowControl w:val="0"/>
        <w:rPr>
          <w:rFonts w:asciiTheme="minorHAnsi" w:hAnsiTheme="minorHAnsi"/>
          <w:bCs/>
        </w:rPr>
      </w:pPr>
      <w:r w:rsidRPr="00CF3FA6">
        <w:rPr>
          <w:rFonts w:asciiTheme="minorHAnsi" w:hAnsiTheme="minorHAnsi"/>
          <w:bCs/>
        </w:rPr>
        <w:t>Quick &amp; Tetrick Ch. 12</w:t>
      </w:r>
    </w:p>
    <w:p w14:paraId="6AE76E32" w14:textId="77777777" w:rsidR="00A1714A" w:rsidRPr="00CF3FA6" w:rsidRDefault="00A1714A" w:rsidP="003A79AA">
      <w:pPr>
        <w:widowControl w:val="0"/>
        <w:ind w:left="360" w:hanging="360"/>
        <w:rPr>
          <w:rFonts w:asciiTheme="minorHAnsi" w:hAnsiTheme="minorHAnsi"/>
          <w:bCs/>
        </w:rPr>
      </w:pPr>
    </w:p>
    <w:p w14:paraId="4B7B54BF" w14:textId="77777777" w:rsidR="00A1714A" w:rsidRPr="00CF3FA6" w:rsidRDefault="00A1714A" w:rsidP="003A79AA">
      <w:pPr>
        <w:widowControl w:val="0"/>
        <w:ind w:left="360" w:hanging="360"/>
        <w:rPr>
          <w:rFonts w:asciiTheme="minorHAnsi" w:hAnsiTheme="minorHAnsi"/>
          <w:bCs/>
        </w:rPr>
      </w:pPr>
      <w:r w:rsidRPr="00CF3FA6">
        <w:rPr>
          <w:rFonts w:asciiTheme="minorHAnsi" w:hAnsiTheme="minorHAnsi"/>
          <w:bCs/>
        </w:rPr>
        <w:t xml:space="preserve">O’Driscoll, M. P., &amp; Cooper, C. L. (1996). A critical incident analysis of stress-coping behaviours at work. </w:t>
      </w:r>
      <w:r w:rsidRPr="00CF3FA6">
        <w:rPr>
          <w:rFonts w:asciiTheme="minorHAnsi" w:hAnsiTheme="minorHAnsi"/>
          <w:bCs/>
          <w:i/>
        </w:rPr>
        <w:t xml:space="preserve">Stress Medicine, 12, </w:t>
      </w:r>
      <w:r w:rsidRPr="00CF3FA6">
        <w:rPr>
          <w:rFonts w:asciiTheme="minorHAnsi" w:hAnsiTheme="minorHAnsi"/>
          <w:bCs/>
        </w:rPr>
        <w:t>123-128.</w:t>
      </w:r>
    </w:p>
    <w:p w14:paraId="34EE5D9B" w14:textId="77777777" w:rsidR="003A79AA" w:rsidRPr="00CF3FA6" w:rsidRDefault="003A79AA" w:rsidP="003A79AA">
      <w:pPr>
        <w:widowControl w:val="0"/>
        <w:ind w:left="360" w:hanging="360"/>
        <w:rPr>
          <w:rFonts w:asciiTheme="minorHAnsi" w:hAnsiTheme="minorHAnsi"/>
          <w:bCs/>
        </w:rPr>
      </w:pPr>
    </w:p>
    <w:p w14:paraId="3789C625" w14:textId="77777777" w:rsidR="003A79AA" w:rsidRPr="00CF3FA6" w:rsidRDefault="003A79AA" w:rsidP="003A79AA">
      <w:pPr>
        <w:widowControl w:val="0"/>
        <w:ind w:left="360" w:hanging="360"/>
        <w:rPr>
          <w:rFonts w:asciiTheme="minorHAnsi" w:hAnsiTheme="minorHAnsi"/>
          <w:bCs/>
        </w:rPr>
      </w:pPr>
      <w:r w:rsidRPr="00CF3FA6">
        <w:rPr>
          <w:rFonts w:asciiTheme="minorHAnsi" w:hAnsiTheme="minorHAnsi"/>
          <w:bCs/>
        </w:rPr>
        <w:t xml:space="preserve">Sliter, M. T., Pui, S. Y., Sliter, K. A., &amp; Jex, S. M. (2011). The differential effects of interpersonal conflict from customers and co-workers: Trait anger as a moderator. </w:t>
      </w:r>
      <w:r w:rsidRPr="00CF3FA6">
        <w:rPr>
          <w:rFonts w:asciiTheme="minorHAnsi" w:hAnsiTheme="minorHAnsi"/>
          <w:bCs/>
          <w:i/>
        </w:rPr>
        <w:t xml:space="preserve">Journal of Occupational Health Psychology, 16, </w:t>
      </w:r>
      <w:r w:rsidRPr="00CF3FA6">
        <w:rPr>
          <w:rFonts w:asciiTheme="minorHAnsi" w:hAnsiTheme="minorHAnsi"/>
          <w:bCs/>
        </w:rPr>
        <w:t>424-440.</w:t>
      </w:r>
    </w:p>
    <w:p w14:paraId="455C6C40" w14:textId="77777777" w:rsidR="00725294" w:rsidRDefault="00725294" w:rsidP="00B3045D">
      <w:pPr>
        <w:widowControl w:val="0"/>
        <w:ind w:left="360" w:hanging="360"/>
        <w:rPr>
          <w:rFonts w:asciiTheme="minorHAnsi" w:hAnsiTheme="minorHAnsi"/>
          <w:bCs/>
        </w:rPr>
      </w:pPr>
    </w:p>
    <w:p w14:paraId="54C9078D" w14:textId="11600415" w:rsidR="00874261" w:rsidRDefault="00725294" w:rsidP="00874261">
      <w:pPr>
        <w:widowControl w:val="0"/>
        <w:ind w:left="360" w:hanging="360"/>
        <w:rPr>
          <w:rFonts w:asciiTheme="minorHAnsi" w:hAnsiTheme="minorHAnsi"/>
          <w:bCs/>
        </w:rPr>
      </w:pPr>
      <w:r>
        <w:rPr>
          <w:rFonts w:asciiTheme="minorHAnsi" w:hAnsiTheme="minorHAnsi"/>
          <w:bCs/>
        </w:rPr>
        <w:t xml:space="preserve">Stiglbauer, B., &amp; Batinic, B. (2015). Proactive coping with job insecurity: Is it always beneficial to well-being? </w:t>
      </w:r>
      <w:r>
        <w:rPr>
          <w:rFonts w:asciiTheme="minorHAnsi" w:hAnsiTheme="minorHAnsi"/>
          <w:bCs/>
          <w:i/>
        </w:rPr>
        <w:t xml:space="preserve">Work &amp; Stress, 29, </w:t>
      </w:r>
      <w:r>
        <w:rPr>
          <w:rFonts w:asciiTheme="minorHAnsi" w:hAnsiTheme="minorHAnsi"/>
          <w:bCs/>
        </w:rPr>
        <w:t>264-285.</w:t>
      </w:r>
    </w:p>
    <w:p w14:paraId="36FB61DD" w14:textId="77777777" w:rsidR="00874261" w:rsidRPr="00CF3FA6" w:rsidRDefault="00874261" w:rsidP="003A79AA">
      <w:pPr>
        <w:widowControl w:val="0"/>
        <w:ind w:left="360" w:hanging="360"/>
        <w:rPr>
          <w:rFonts w:asciiTheme="minorHAnsi" w:hAnsiTheme="minorHAnsi"/>
          <w:bCs/>
        </w:rPr>
      </w:pPr>
    </w:p>
    <w:p w14:paraId="1A754727" w14:textId="719F648B" w:rsidR="00464DCE" w:rsidRPr="00CF3FA6" w:rsidRDefault="006601A5" w:rsidP="0007245D">
      <w:pPr>
        <w:widowControl w:val="0"/>
        <w:tabs>
          <w:tab w:val="right" w:pos="10080"/>
        </w:tabs>
        <w:rPr>
          <w:rFonts w:asciiTheme="minorHAnsi" w:hAnsiTheme="minorHAnsi"/>
          <w:b/>
          <w:bCs/>
        </w:rPr>
      </w:pPr>
      <w:r>
        <w:rPr>
          <w:rFonts w:asciiTheme="minorHAnsi" w:hAnsiTheme="minorHAnsi"/>
          <w:b/>
          <w:shd w:val="clear" w:color="auto" w:fill="D9D9D9"/>
        </w:rPr>
        <w:t xml:space="preserve">Wednesday, February </w:t>
      </w:r>
      <w:r w:rsidR="00725294">
        <w:rPr>
          <w:rFonts w:asciiTheme="minorHAnsi" w:hAnsiTheme="minorHAnsi"/>
          <w:b/>
          <w:shd w:val="clear" w:color="auto" w:fill="D9D9D9"/>
        </w:rPr>
        <w:t>2</w:t>
      </w:r>
      <w:r w:rsidR="00E01B38">
        <w:rPr>
          <w:rFonts w:asciiTheme="minorHAnsi" w:hAnsiTheme="minorHAnsi"/>
          <w:b/>
          <w:shd w:val="clear" w:color="auto" w:fill="D9D9D9"/>
        </w:rPr>
        <w:t>8 201</w:t>
      </w:r>
      <w:r w:rsidR="004242C2">
        <w:rPr>
          <w:rFonts w:asciiTheme="minorHAnsi" w:hAnsiTheme="minorHAnsi"/>
          <w:b/>
          <w:shd w:val="clear" w:color="auto" w:fill="D9D9D9"/>
        </w:rPr>
        <w:t>8</w:t>
      </w:r>
      <w:r w:rsidR="00B735BE" w:rsidRPr="00CF3FA6">
        <w:rPr>
          <w:rFonts w:asciiTheme="minorHAnsi" w:hAnsiTheme="minorHAnsi"/>
          <w:b/>
          <w:bCs/>
          <w:shd w:val="clear" w:color="auto" w:fill="D9D9D9"/>
        </w:rPr>
        <w:tab/>
      </w:r>
      <w:r w:rsidR="00725294">
        <w:rPr>
          <w:rFonts w:asciiTheme="minorHAnsi" w:hAnsiTheme="minorHAnsi"/>
          <w:b/>
          <w:bCs/>
          <w:shd w:val="clear" w:color="auto" w:fill="D9D9D9"/>
        </w:rPr>
        <w:t>Work-Family Balance &amp; Scheduling</w:t>
      </w:r>
    </w:p>
    <w:p w14:paraId="1F41C092" w14:textId="67F395C4" w:rsidR="00725294" w:rsidRDefault="00725294" w:rsidP="00A7381A">
      <w:pPr>
        <w:widowControl w:val="0"/>
        <w:rPr>
          <w:rFonts w:asciiTheme="minorHAnsi" w:hAnsiTheme="minorHAnsi"/>
          <w:bCs/>
        </w:rPr>
      </w:pPr>
      <w:r>
        <w:rPr>
          <w:rFonts w:asciiTheme="minorHAnsi" w:hAnsiTheme="minorHAnsi"/>
          <w:bCs/>
        </w:rPr>
        <w:t xml:space="preserve">Schonfeld </w:t>
      </w:r>
      <w:r w:rsidR="000557C0">
        <w:rPr>
          <w:rFonts w:asciiTheme="minorHAnsi" w:hAnsiTheme="minorHAnsi"/>
          <w:bCs/>
        </w:rPr>
        <w:t xml:space="preserve">&amp; Chang </w:t>
      </w:r>
      <w:r>
        <w:rPr>
          <w:rFonts w:asciiTheme="minorHAnsi" w:hAnsiTheme="minorHAnsi"/>
          <w:bCs/>
        </w:rPr>
        <w:t>Ch. 9</w:t>
      </w:r>
    </w:p>
    <w:p w14:paraId="20376DB9" w14:textId="02DDF41C" w:rsidR="00464DCE" w:rsidRPr="00CF3FA6" w:rsidRDefault="00D420FF" w:rsidP="00A7381A">
      <w:pPr>
        <w:widowControl w:val="0"/>
        <w:rPr>
          <w:rFonts w:asciiTheme="minorHAnsi" w:hAnsiTheme="minorHAnsi"/>
          <w:bCs/>
        </w:rPr>
      </w:pPr>
      <w:r w:rsidRPr="00CF3FA6">
        <w:rPr>
          <w:rFonts w:asciiTheme="minorHAnsi" w:hAnsiTheme="minorHAnsi"/>
          <w:bCs/>
        </w:rPr>
        <w:t>Quick &amp; Tetrick Ch. 10</w:t>
      </w:r>
    </w:p>
    <w:p w14:paraId="50C25346" w14:textId="77777777" w:rsidR="0013307A" w:rsidRPr="00CF3FA6" w:rsidRDefault="0013307A" w:rsidP="00A7381A">
      <w:pPr>
        <w:widowControl w:val="0"/>
        <w:ind w:left="360" w:hanging="360"/>
        <w:rPr>
          <w:rFonts w:asciiTheme="minorHAnsi" w:hAnsiTheme="minorHAnsi"/>
          <w:bCs/>
        </w:rPr>
      </w:pPr>
    </w:p>
    <w:p w14:paraId="1937B609" w14:textId="78C9E993" w:rsidR="00560CDD" w:rsidRPr="00560CDD" w:rsidRDefault="00560CDD" w:rsidP="00560CDD">
      <w:pPr>
        <w:ind w:left="360" w:hanging="360"/>
        <w:rPr>
          <w:rFonts w:asciiTheme="minorHAnsi" w:hAnsiTheme="minorHAnsi"/>
        </w:rPr>
      </w:pPr>
      <w:r w:rsidRPr="00560CDD">
        <w:rPr>
          <w:rFonts w:asciiTheme="minorHAnsi" w:hAnsiTheme="minorHAnsi"/>
        </w:rPr>
        <w:t>Iskra-Golec, I., Smith, L., Wilczek-Rużyczka, E., Siemiginowska, P., &amp; Wątroba, J. (2017). Shift schedule, work–family relationships, marital communication, job satisfaction and health among transport service shift workers. </w:t>
      </w:r>
      <w:r>
        <w:rPr>
          <w:rFonts w:asciiTheme="minorHAnsi" w:hAnsiTheme="minorHAnsi"/>
          <w:i/>
        </w:rPr>
        <w:t>International Journal o</w:t>
      </w:r>
      <w:r w:rsidRPr="00560CDD">
        <w:rPr>
          <w:rFonts w:asciiTheme="minorHAnsi" w:hAnsiTheme="minorHAnsi"/>
          <w:i/>
        </w:rPr>
        <w:t xml:space="preserve">f Occupational Medicine </w:t>
      </w:r>
      <w:r w:rsidR="00065519">
        <w:rPr>
          <w:rFonts w:asciiTheme="minorHAnsi" w:hAnsiTheme="minorHAnsi"/>
          <w:i/>
        </w:rPr>
        <w:t>and</w:t>
      </w:r>
      <w:r w:rsidRPr="00560CDD">
        <w:rPr>
          <w:rFonts w:asciiTheme="minorHAnsi" w:hAnsiTheme="minorHAnsi"/>
          <w:i/>
        </w:rPr>
        <w:t xml:space="preserve"> Environmental Health, 30</w:t>
      </w:r>
      <w:r w:rsidRPr="00560CDD">
        <w:rPr>
          <w:rFonts w:asciiTheme="minorHAnsi" w:hAnsiTheme="minorHAnsi"/>
        </w:rPr>
        <w:t>(1), 121-127.</w:t>
      </w:r>
    </w:p>
    <w:p w14:paraId="40F04061" w14:textId="77777777" w:rsidR="00061498" w:rsidRPr="00CF3FA6" w:rsidRDefault="00061498" w:rsidP="00061498">
      <w:pPr>
        <w:widowControl w:val="0"/>
        <w:ind w:left="360" w:hanging="360"/>
        <w:rPr>
          <w:rFonts w:asciiTheme="minorHAnsi" w:hAnsiTheme="minorHAnsi"/>
          <w:bCs/>
        </w:rPr>
      </w:pPr>
    </w:p>
    <w:p w14:paraId="5BE2B043" w14:textId="30AD8C37" w:rsidR="00061498" w:rsidRPr="00CF3FA6" w:rsidRDefault="00061498" w:rsidP="00061498">
      <w:pPr>
        <w:widowControl w:val="0"/>
        <w:tabs>
          <w:tab w:val="right" w:pos="9360"/>
        </w:tabs>
        <w:ind w:left="360" w:hanging="360"/>
        <w:rPr>
          <w:rFonts w:asciiTheme="minorHAnsi" w:hAnsiTheme="minorHAnsi"/>
          <w:bCs/>
        </w:rPr>
      </w:pPr>
      <w:r w:rsidRPr="00CF3FA6">
        <w:rPr>
          <w:rFonts w:asciiTheme="minorHAnsi" w:hAnsiTheme="minorHAnsi" w:cs="Tahoma"/>
          <w:color w:val="262626"/>
        </w:rPr>
        <w:t xml:space="preserve">Ratnasingam, P., Spitzmueller, C., King, W., Rubino, C., Luksyte, A., Matthews, R. A., &amp; Fisher, G. G. (2012). Can on-site childcare have detrimental work outcomes? Examining the moderating roles of family supportive organization perceptions and childcare satisfaction. </w:t>
      </w:r>
      <w:r w:rsidRPr="00CF3FA6">
        <w:rPr>
          <w:rFonts w:asciiTheme="minorHAnsi" w:hAnsiTheme="minorHAnsi" w:cs="Tahoma"/>
          <w:i/>
          <w:color w:val="262626"/>
        </w:rPr>
        <w:t xml:space="preserve">Journal </w:t>
      </w:r>
      <w:r w:rsidR="00065519">
        <w:rPr>
          <w:rFonts w:asciiTheme="minorHAnsi" w:hAnsiTheme="minorHAnsi" w:cs="Tahoma"/>
          <w:i/>
          <w:color w:val="262626"/>
        </w:rPr>
        <w:t>of</w:t>
      </w:r>
      <w:r w:rsidRPr="00CF3FA6">
        <w:rPr>
          <w:rFonts w:asciiTheme="minorHAnsi" w:hAnsiTheme="minorHAnsi" w:cs="Tahoma"/>
          <w:i/>
          <w:color w:val="262626"/>
        </w:rPr>
        <w:t xml:space="preserve"> Occupational Health Psychology, 17</w:t>
      </w:r>
      <w:r w:rsidRPr="00CF3FA6">
        <w:rPr>
          <w:rFonts w:asciiTheme="minorHAnsi" w:hAnsiTheme="minorHAnsi" w:cs="Tahoma"/>
          <w:color w:val="262626"/>
        </w:rPr>
        <w:t>(4), 435-444.</w:t>
      </w:r>
    </w:p>
    <w:p w14:paraId="1CA6AB79" w14:textId="77777777" w:rsidR="00BD22C0" w:rsidRPr="00CF3FA6" w:rsidRDefault="00BD22C0" w:rsidP="00BD22C0">
      <w:pPr>
        <w:widowControl w:val="0"/>
        <w:ind w:left="360" w:hanging="360"/>
        <w:rPr>
          <w:rFonts w:asciiTheme="minorHAnsi" w:hAnsiTheme="minorHAnsi"/>
          <w:bCs/>
        </w:rPr>
      </w:pPr>
    </w:p>
    <w:p w14:paraId="0F3599D9" w14:textId="668E857F" w:rsidR="00B3045D" w:rsidRDefault="00BD22C0" w:rsidP="0007245D">
      <w:pPr>
        <w:widowControl w:val="0"/>
        <w:ind w:left="360" w:hanging="360"/>
        <w:rPr>
          <w:rFonts w:asciiTheme="minorHAnsi" w:hAnsiTheme="minorHAnsi"/>
          <w:b/>
          <w:bCs/>
        </w:rPr>
      </w:pPr>
      <w:r w:rsidRPr="00CF3FA6">
        <w:rPr>
          <w:rFonts w:asciiTheme="minorHAnsi" w:hAnsiTheme="minorHAnsi"/>
          <w:b/>
          <w:bCs/>
        </w:rPr>
        <w:t>Homework #3 Due –</w:t>
      </w:r>
      <w:r w:rsidR="0007245D">
        <w:rPr>
          <w:rFonts w:asciiTheme="minorHAnsi" w:hAnsiTheme="minorHAnsi"/>
          <w:b/>
          <w:bCs/>
        </w:rPr>
        <w:t xml:space="preserve"> Occupational</w:t>
      </w:r>
      <w:r w:rsidRPr="00CF3FA6">
        <w:rPr>
          <w:rFonts w:asciiTheme="minorHAnsi" w:hAnsiTheme="minorHAnsi"/>
          <w:b/>
          <w:bCs/>
        </w:rPr>
        <w:t xml:space="preserve"> Stress </w:t>
      </w:r>
    </w:p>
    <w:p w14:paraId="069358FB" w14:textId="77777777" w:rsidR="0007245D" w:rsidRPr="0007245D" w:rsidRDefault="0007245D" w:rsidP="0007245D">
      <w:pPr>
        <w:widowControl w:val="0"/>
        <w:ind w:left="360" w:hanging="360"/>
        <w:rPr>
          <w:rFonts w:asciiTheme="minorHAnsi" w:hAnsiTheme="minorHAnsi"/>
          <w:b/>
          <w:bCs/>
        </w:rPr>
      </w:pPr>
    </w:p>
    <w:p w14:paraId="33FD64DC" w14:textId="737697E4" w:rsidR="00B735BE" w:rsidRPr="00CF3FA6" w:rsidRDefault="006601A5" w:rsidP="009E2602">
      <w:pPr>
        <w:widowControl w:val="0"/>
        <w:tabs>
          <w:tab w:val="right" w:pos="10080"/>
        </w:tabs>
        <w:ind w:left="360" w:hanging="360"/>
        <w:rPr>
          <w:rFonts w:asciiTheme="minorHAnsi" w:hAnsiTheme="minorHAnsi"/>
          <w:b/>
          <w:bCs/>
        </w:rPr>
      </w:pPr>
      <w:r>
        <w:rPr>
          <w:rFonts w:asciiTheme="minorHAnsi" w:hAnsiTheme="minorHAnsi"/>
          <w:b/>
          <w:shd w:val="clear" w:color="auto" w:fill="D9D9D9"/>
        </w:rPr>
        <w:t xml:space="preserve">Wednesday, </w:t>
      </w:r>
      <w:r w:rsidR="006E7002">
        <w:rPr>
          <w:rFonts w:asciiTheme="minorHAnsi" w:hAnsiTheme="minorHAnsi"/>
          <w:b/>
          <w:shd w:val="clear" w:color="auto" w:fill="D9D9D9"/>
        </w:rPr>
        <w:t xml:space="preserve">March </w:t>
      </w:r>
      <w:r w:rsidR="00E01B38">
        <w:rPr>
          <w:rFonts w:asciiTheme="minorHAnsi" w:hAnsiTheme="minorHAnsi"/>
          <w:b/>
          <w:shd w:val="clear" w:color="auto" w:fill="D9D9D9"/>
        </w:rPr>
        <w:t>7, 201</w:t>
      </w:r>
      <w:r w:rsidR="004242C2">
        <w:rPr>
          <w:rFonts w:asciiTheme="minorHAnsi" w:hAnsiTheme="minorHAnsi"/>
          <w:b/>
          <w:shd w:val="clear" w:color="auto" w:fill="D9D9D9"/>
        </w:rPr>
        <w:t>8</w:t>
      </w:r>
      <w:r w:rsidR="00B735BE" w:rsidRPr="00CF3FA6">
        <w:rPr>
          <w:rFonts w:asciiTheme="minorHAnsi" w:hAnsiTheme="minorHAnsi"/>
          <w:b/>
          <w:bCs/>
          <w:shd w:val="clear" w:color="auto" w:fill="D9D9D9"/>
        </w:rPr>
        <w:tab/>
      </w:r>
    </w:p>
    <w:p w14:paraId="675FBDAA" w14:textId="6BC9DB1F" w:rsidR="00E01B38" w:rsidRPr="00CF3FA6" w:rsidRDefault="00E01B38" w:rsidP="00E01B38">
      <w:pPr>
        <w:widowControl w:val="0"/>
        <w:rPr>
          <w:rFonts w:asciiTheme="minorHAnsi" w:hAnsiTheme="minorHAnsi"/>
          <w:b/>
          <w:bCs/>
        </w:rPr>
      </w:pPr>
      <w:r w:rsidRPr="00CF3FA6">
        <w:rPr>
          <w:rFonts w:asciiTheme="minorHAnsi" w:hAnsiTheme="minorHAnsi"/>
          <w:b/>
          <w:bCs/>
        </w:rPr>
        <w:t>SPRING BREAK – NO CLASS</w:t>
      </w:r>
    </w:p>
    <w:p w14:paraId="1284E226" w14:textId="5DC94489" w:rsidR="006E7002" w:rsidRPr="0007245D" w:rsidRDefault="006E7002" w:rsidP="006E7002">
      <w:pPr>
        <w:widowControl w:val="0"/>
        <w:rPr>
          <w:rFonts w:asciiTheme="minorHAnsi" w:hAnsiTheme="minorHAnsi"/>
          <w:b/>
          <w:bCs/>
        </w:rPr>
      </w:pPr>
    </w:p>
    <w:p w14:paraId="0EE4819B" w14:textId="27ADF0FA" w:rsidR="006E7002" w:rsidRPr="00CF3FA6" w:rsidRDefault="006E7002" w:rsidP="006E7002">
      <w:pPr>
        <w:widowControl w:val="0"/>
        <w:tabs>
          <w:tab w:val="right" w:pos="10080"/>
        </w:tabs>
        <w:ind w:left="360" w:hanging="360"/>
        <w:rPr>
          <w:rFonts w:asciiTheme="minorHAnsi" w:hAnsiTheme="minorHAnsi"/>
          <w:b/>
          <w:shd w:val="clear" w:color="auto" w:fill="D9D9D9"/>
        </w:rPr>
      </w:pPr>
      <w:r>
        <w:rPr>
          <w:rFonts w:asciiTheme="minorHAnsi" w:hAnsiTheme="minorHAnsi"/>
          <w:b/>
          <w:shd w:val="clear" w:color="auto" w:fill="D9D9D9"/>
        </w:rPr>
        <w:t xml:space="preserve">Wednesday, March </w:t>
      </w:r>
      <w:r w:rsidR="00E01B38">
        <w:rPr>
          <w:rFonts w:asciiTheme="minorHAnsi" w:hAnsiTheme="minorHAnsi"/>
          <w:b/>
          <w:shd w:val="clear" w:color="auto" w:fill="D9D9D9"/>
        </w:rPr>
        <w:t>14</w:t>
      </w:r>
      <w:r>
        <w:rPr>
          <w:rFonts w:asciiTheme="minorHAnsi" w:hAnsiTheme="minorHAnsi"/>
          <w:b/>
          <w:shd w:val="clear" w:color="auto" w:fill="D9D9D9"/>
        </w:rPr>
        <w:t xml:space="preserve">, </w:t>
      </w:r>
      <w:r w:rsidR="00E01B38">
        <w:rPr>
          <w:rFonts w:asciiTheme="minorHAnsi" w:hAnsiTheme="minorHAnsi"/>
          <w:b/>
          <w:shd w:val="clear" w:color="auto" w:fill="D9D9D9"/>
        </w:rPr>
        <w:t>201</w:t>
      </w:r>
      <w:r w:rsidR="004242C2">
        <w:rPr>
          <w:rFonts w:asciiTheme="minorHAnsi" w:hAnsiTheme="minorHAnsi"/>
          <w:b/>
          <w:shd w:val="clear" w:color="auto" w:fill="D9D9D9"/>
        </w:rPr>
        <w:t>8</w:t>
      </w:r>
      <w:r w:rsidRPr="00CF3FA6">
        <w:rPr>
          <w:rFonts w:asciiTheme="minorHAnsi" w:hAnsiTheme="minorHAnsi"/>
          <w:b/>
          <w:shd w:val="clear" w:color="auto" w:fill="D9D9D9"/>
        </w:rPr>
        <w:tab/>
      </w:r>
      <w:r w:rsidR="00F73923" w:rsidRPr="00CF3FA6">
        <w:rPr>
          <w:rFonts w:asciiTheme="minorHAnsi" w:hAnsiTheme="minorHAnsi"/>
          <w:b/>
          <w:bCs/>
          <w:shd w:val="clear" w:color="auto" w:fill="D9D9D9"/>
        </w:rPr>
        <w:t>Mid-term Exam</w:t>
      </w:r>
    </w:p>
    <w:p w14:paraId="49C76E10" w14:textId="149EB5A0" w:rsidR="00B735BE" w:rsidRDefault="00E01B38" w:rsidP="00A7381A">
      <w:pPr>
        <w:widowControl w:val="0"/>
        <w:rPr>
          <w:rFonts w:asciiTheme="minorHAnsi" w:hAnsiTheme="minorHAnsi"/>
          <w:b/>
          <w:bCs/>
        </w:rPr>
      </w:pPr>
      <w:r>
        <w:rPr>
          <w:rFonts w:asciiTheme="minorHAnsi" w:hAnsiTheme="minorHAnsi"/>
          <w:b/>
          <w:bCs/>
        </w:rPr>
        <w:t>MIDTERM EXAM</w:t>
      </w:r>
    </w:p>
    <w:p w14:paraId="1AAD7C5D" w14:textId="77777777" w:rsidR="00E01B38" w:rsidRPr="00CF3FA6" w:rsidRDefault="00E01B38" w:rsidP="00A7381A">
      <w:pPr>
        <w:widowControl w:val="0"/>
        <w:rPr>
          <w:rFonts w:asciiTheme="minorHAnsi" w:hAnsiTheme="minorHAnsi"/>
          <w:b/>
          <w:bCs/>
        </w:rPr>
      </w:pPr>
    </w:p>
    <w:p w14:paraId="025F1647" w14:textId="0B4F2D69" w:rsidR="00D420FF" w:rsidRPr="00CF3FA6" w:rsidRDefault="006601A5" w:rsidP="0007245D">
      <w:pPr>
        <w:widowControl w:val="0"/>
        <w:tabs>
          <w:tab w:val="right" w:pos="10080"/>
        </w:tabs>
        <w:rPr>
          <w:rFonts w:asciiTheme="minorHAnsi" w:hAnsiTheme="minorHAnsi"/>
          <w:b/>
          <w:bCs/>
        </w:rPr>
      </w:pPr>
      <w:r>
        <w:rPr>
          <w:rFonts w:asciiTheme="minorHAnsi" w:hAnsiTheme="minorHAnsi"/>
          <w:b/>
          <w:shd w:val="clear" w:color="auto" w:fill="D9D9D9"/>
        </w:rPr>
        <w:t xml:space="preserve">Wednesday, </w:t>
      </w:r>
      <w:r w:rsidR="006E7002">
        <w:rPr>
          <w:rFonts w:asciiTheme="minorHAnsi" w:hAnsiTheme="minorHAnsi"/>
          <w:b/>
          <w:shd w:val="clear" w:color="auto" w:fill="D9D9D9"/>
        </w:rPr>
        <w:t xml:space="preserve">March </w:t>
      </w:r>
      <w:r w:rsidR="00E01B38">
        <w:rPr>
          <w:rFonts w:asciiTheme="minorHAnsi" w:hAnsiTheme="minorHAnsi"/>
          <w:b/>
          <w:shd w:val="clear" w:color="auto" w:fill="D9D9D9"/>
        </w:rPr>
        <w:t>21, 201</w:t>
      </w:r>
      <w:r w:rsidR="004242C2">
        <w:rPr>
          <w:rFonts w:asciiTheme="minorHAnsi" w:hAnsiTheme="minorHAnsi"/>
          <w:b/>
          <w:shd w:val="clear" w:color="auto" w:fill="D9D9D9"/>
        </w:rPr>
        <w:t>8</w:t>
      </w:r>
      <w:r w:rsidR="00C3729A" w:rsidRPr="00CF3FA6">
        <w:rPr>
          <w:rFonts w:asciiTheme="minorHAnsi" w:hAnsiTheme="minorHAnsi"/>
          <w:b/>
          <w:bCs/>
          <w:shd w:val="clear" w:color="auto" w:fill="D9D9D9"/>
        </w:rPr>
        <w:tab/>
      </w:r>
      <w:r w:rsidR="008973B4" w:rsidRPr="00CF3FA6">
        <w:rPr>
          <w:rFonts w:asciiTheme="minorHAnsi" w:hAnsiTheme="minorHAnsi"/>
          <w:b/>
          <w:bCs/>
          <w:shd w:val="clear" w:color="auto" w:fill="D9D9D9"/>
        </w:rPr>
        <w:t>Safety</w:t>
      </w:r>
    </w:p>
    <w:p w14:paraId="6C0C2F43" w14:textId="15F0E99A" w:rsidR="00725294" w:rsidRDefault="00725294" w:rsidP="00A7381A">
      <w:pPr>
        <w:widowControl w:val="0"/>
        <w:rPr>
          <w:rFonts w:asciiTheme="minorHAnsi" w:hAnsiTheme="minorHAnsi"/>
          <w:bCs/>
        </w:rPr>
      </w:pPr>
      <w:r>
        <w:rPr>
          <w:rFonts w:asciiTheme="minorHAnsi" w:hAnsiTheme="minorHAnsi"/>
          <w:bCs/>
        </w:rPr>
        <w:t>Schonfeld</w:t>
      </w:r>
      <w:r w:rsidR="00634DE8">
        <w:rPr>
          <w:rFonts w:asciiTheme="minorHAnsi" w:hAnsiTheme="minorHAnsi"/>
          <w:bCs/>
        </w:rPr>
        <w:t xml:space="preserve"> &amp; Chang</w:t>
      </w:r>
      <w:r>
        <w:rPr>
          <w:rFonts w:asciiTheme="minorHAnsi" w:hAnsiTheme="minorHAnsi"/>
          <w:bCs/>
        </w:rPr>
        <w:t xml:space="preserve"> Ch. 8</w:t>
      </w:r>
    </w:p>
    <w:p w14:paraId="14E663CF" w14:textId="77777777" w:rsidR="00D420FF" w:rsidRPr="00CF3FA6" w:rsidRDefault="00D420FF" w:rsidP="00A7381A">
      <w:pPr>
        <w:widowControl w:val="0"/>
        <w:rPr>
          <w:rFonts w:asciiTheme="minorHAnsi" w:hAnsiTheme="minorHAnsi"/>
          <w:bCs/>
        </w:rPr>
      </w:pPr>
      <w:r w:rsidRPr="00CF3FA6">
        <w:rPr>
          <w:rFonts w:asciiTheme="minorHAnsi" w:hAnsiTheme="minorHAnsi"/>
          <w:bCs/>
        </w:rPr>
        <w:t>Quick &amp; Tetrick Ch. 5</w:t>
      </w:r>
    </w:p>
    <w:p w14:paraId="658FB0A6" w14:textId="77777777" w:rsidR="00D420FF" w:rsidRPr="00CF3FA6" w:rsidRDefault="00D420FF" w:rsidP="00A7381A">
      <w:pPr>
        <w:widowControl w:val="0"/>
        <w:rPr>
          <w:rFonts w:asciiTheme="minorHAnsi" w:hAnsiTheme="minorHAnsi"/>
          <w:bCs/>
        </w:rPr>
      </w:pPr>
    </w:p>
    <w:p w14:paraId="38710D95" w14:textId="38F403E7" w:rsidR="00A1714A" w:rsidRDefault="00052DF0" w:rsidP="00F10488">
      <w:pPr>
        <w:widowControl w:val="0"/>
        <w:ind w:left="360" w:hanging="360"/>
        <w:rPr>
          <w:rFonts w:asciiTheme="minorHAnsi" w:hAnsiTheme="minorHAnsi"/>
          <w:bCs/>
        </w:rPr>
      </w:pPr>
      <w:r w:rsidRPr="00CF3FA6">
        <w:rPr>
          <w:rFonts w:asciiTheme="minorHAnsi" w:hAnsiTheme="minorHAnsi"/>
          <w:bCs/>
        </w:rPr>
        <w:t xml:space="preserve">Hofmann, D. A., &amp; Morgeson, F. P. (1999). Safety-related behavior as a social exchange: The role of </w:t>
      </w:r>
      <w:r w:rsidRPr="00AF533C">
        <w:rPr>
          <w:rFonts w:asciiTheme="minorHAnsi" w:hAnsiTheme="minorHAnsi"/>
          <w:bCs/>
        </w:rPr>
        <w:t xml:space="preserve">perceived organizational support and leader-member exchange. </w:t>
      </w:r>
      <w:r w:rsidRPr="00AF533C">
        <w:rPr>
          <w:rFonts w:asciiTheme="minorHAnsi" w:hAnsiTheme="minorHAnsi"/>
          <w:bCs/>
          <w:i/>
        </w:rPr>
        <w:t xml:space="preserve">Journal of Applied Psychology, 84, </w:t>
      </w:r>
      <w:r w:rsidRPr="00AF533C">
        <w:rPr>
          <w:rFonts w:asciiTheme="minorHAnsi" w:hAnsiTheme="minorHAnsi"/>
          <w:bCs/>
        </w:rPr>
        <w:t>286-296.</w:t>
      </w:r>
    </w:p>
    <w:p w14:paraId="044690A2" w14:textId="77777777" w:rsidR="00560CDD" w:rsidRPr="00AF533C" w:rsidRDefault="00560CDD" w:rsidP="00F10488">
      <w:pPr>
        <w:widowControl w:val="0"/>
        <w:ind w:left="360" w:hanging="360"/>
        <w:rPr>
          <w:rFonts w:asciiTheme="minorHAnsi" w:hAnsiTheme="minorHAnsi"/>
          <w:bCs/>
        </w:rPr>
      </w:pPr>
    </w:p>
    <w:p w14:paraId="292073FC" w14:textId="53F69FA4" w:rsidR="0013307A" w:rsidRPr="00AF533C" w:rsidRDefault="00A1714A" w:rsidP="00B12BFB">
      <w:pPr>
        <w:widowControl w:val="0"/>
        <w:ind w:left="360" w:hanging="360"/>
        <w:rPr>
          <w:rFonts w:asciiTheme="minorHAnsi" w:hAnsiTheme="minorHAnsi"/>
          <w:bCs/>
        </w:rPr>
      </w:pPr>
      <w:r w:rsidRPr="00AF533C">
        <w:rPr>
          <w:rFonts w:asciiTheme="minorHAnsi" w:hAnsiTheme="minorHAnsi"/>
          <w:bCs/>
        </w:rPr>
        <w:t xml:space="preserve">Clarke, S. (2006). The relationship between safety climate and safety performance: A meta-analytic review. </w:t>
      </w:r>
      <w:r w:rsidRPr="00AF533C">
        <w:rPr>
          <w:rFonts w:asciiTheme="minorHAnsi" w:hAnsiTheme="minorHAnsi"/>
          <w:bCs/>
          <w:i/>
        </w:rPr>
        <w:t xml:space="preserve">Journal of Occupational Health Psychology, 11, </w:t>
      </w:r>
      <w:r w:rsidRPr="00AF533C">
        <w:rPr>
          <w:rFonts w:asciiTheme="minorHAnsi" w:hAnsiTheme="minorHAnsi"/>
          <w:bCs/>
        </w:rPr>
        <w:t>315-327.</w:t>
      </w:r>
    </w:p>
    <w:p w14:paraId="574770A5" w14:textId="77777777" w:rsidR="000A5D80" w:rsidRPr="00AF533C" w:rsidRDefault="000A5D80" w:rsidP="00F10488">
      <w:pPr>
        <w:widowControl w:val="0"/>
        <w:ind w:left="360" w:hanging="360"/>
        <w:rPr>
          <w:rFonts w:asciiTheme="minorHAnsi" w:hAnsiTheme="minorHAnsi" w:cs="Tahoma"/>
          <w:color w:val="262626"/>
        </w:rPr>
      </w:pPr>
    </w:p>
    <w:p w14:paraId="03DDFE55" w14:textId="29617735" w:rsidR="00AF7ACF" w:rsidRDefault="00AF533C" w:rsidP="00F10488">
      <w:pPr>
        <w:widowControl w:val="0"/>
        <w:tabs>
          <w:tab w:val="right" w:pos="9360"/>
        </w:tabs>
        <w:ind w:left="360" w:hanging="360"/>
        <w:rPr>
          <w:rFonts w:asciiTheme="minorHAnsi" w:hAnsiTheme="minorHAnsi" w:cs="Helvetica"/>
          <w:color w:val="262626"/>
        </w:rPr>
      </w:pPr>
      <w:r w:rsidRPr="00AF533C">
        <w:rPr>
          <w:rFonts w:asciiTheme="minorHAnsi" w:hAnsiTheme="minorHAnsi" w:cs="Helvetica"/>
          <w:color w:val="262626"/>
        </w:rPr>
        <w:t xml:space="preserve">Kotzé, M., &amp; Steyn, L. (2013). The role of psychological factors in workplace safety. </w:t>
      </w:r>
      <w:r w:rsidRPr="00AF533C">
        <w:rPr>
          <w:rFonts w:asciiTheme="minorHAnsi" w:hAnsiTheme="minorHAnsi" w:cs="Helvetica"/>
          <w:i/>
          <w:iCs/>
          <w:color w:val="262626"/>
        </w:rPr>
        <w:t>Ergonomics</w:t>
      </w:r>
      <w:r w:rsidRPr="00AF533C">
        <w:rPr>
          <w:rFonts w:asciiTheme="minorHAnsi" w:hAnsiTheme="minorHAnsi" w:cs="Helvetica"/>
          <w:color w:val="262626"/>
        </w:rPr>
        <w:t xml:space="preserve">, </w:t>
      </w:r>
      <w:r w:rsidRPr="00AF533C">
        <w:rPr>
          <w:rFonts w:asciiTheme="minorHAnsi" w:hAnsiTheme="minorHAnsi" w:cs="Helvetica"/>
          <w:i/>
          <w:iCs/>
          <w:color w:val="262626"/>
        </w:rPr>
        <w:t>56</w:t>
      </w:r>
      <w:r w:rsidRPr="00AF533C">
        <w:rPr>
          <w:rFonts w:asciiTheme="minorHAnsi" w:hAnsiTheme="minorHAnsi" w:cs="Helvetica"/>
          <w:color w:val="262626"/>
        </w:rPr>
        <w:t>(12), 1928-1939.</w:t>
      </w:r>
    </w:p>
    <w:p w14:paraId="1B26FC0E" w14:textId="77777777" w:rsidR="00AF533C" w:rsidRDefault="00AF533C" w:rsidP="00F10488">
      <w:pPr>
        <w:widowControl w:val="0"/>
        <w:tabs>
          <w:tab w:val="right" w:pos="9360"/>
        </w:tabs>
        <w:ind w:left="360" w:hanging="360"/>
        <w:rPr>
          <w:rFonts w:asciiTheme="minorHAnsi" w:hAnsiTheme="minorHAnsi"/>
          <w:b/>
          <w:shd w:val="clear" w:color="auto" w:fill="D9D9D9"/>
        </w:rPr>
      </w:pPr>
    </w:p>
    <w:p w14:paraId="7687CF5E" w14:textId="77777777" w:rsidR="00874261" w:rsidRPr="00CF3FA6" w:rsidRDefault="00874261" w:rsidP="00F10488">
      <w:pPr>
        <w:widowControl w:val="0"/>
        <w:tabs>
          <w:tab w:val="right" w:pos="9360"/>
        </w:tabs>
        <w:ind w:left="360" w:hanging="360"/>
        <w:rPr>
          <w:rFonts w:asciiTheme="minorHAnsi" w:hAnsiTheme="minorHAnsi"/>
          <w:b/>
          <w:shd w:val="clear" w:color="auto" w:fill="D9D9D9"/>
        </w:rPr>
      </w:pPr>
    </w:p>
    <w:p w14:paraId="7255CA56" w14:textId="16C91CC1" w:rsidR="00D420FF" w:rsidRPr="00CF3FA6" w:rsidRDefault="006601A5" w:rsidP="0007245D">
      <w:pPr>
        <w:widowControl w:val="0"/>
        <w:tabs>
          <w:tab w:val="right" w:pos="10080"/>
        </w:tabs>
        <w:ind w:left="360" w:hanging="360"/>
        <w:rPr>
          <w:rFonts w:asciiTheme="minorHAnsi" w:hAnsiTheme="minorHAnsi"/>
          <w:b/>
          <w:bCs/>
        </w:rPr>
      </w:pPr>
      <w:r>
        <w:rPr>
          <w:rFonts w:asciiTheme="minorHAnsi" w:hAnsiTheme="minorHAnsi"/>
          <w:b/>
          <w:shd w:val="clear" w:color="auto" w:fill="D9D9D9"/>
        </w:rPr>
        <w:lastRenderedPageBreak/>
        <w:t xml:space="preserve">Wednesday, </w:t>
      </w:r>
      <w:r w:rsidR="006E7002">
        <w:rPr>
          <w:rFonts w:asciiTheme="minorHAnsi" w:hAnsiTheme="minorHAnsi"/>
          <w:b/>
          <w:shd w:val="clear" w:color="auto" w:fill="D9D9D9"/>
        </w:rPr>
        <w:t>March 2</w:t>
      </w:r>
      <w:r w:rsidR="00E01B38">
        <w:rPr>
          <w:rFonts w:asciiTheme="minorHAnsi" w:hAnsiTheme="minorHAnsi"/>
          <w:b/>
          <w:shd w:val="clear" w:color="auto" w:fill="D9D9D9"/>
        </w:rPr>
        <w:t>8, 201</w:t>
      </w:r>
      <w:r w:rsidR="004242C2">
        <w:rPr>
          <w:rFonts w:asciiTheme="minorHAnsi" w:hAnsiTheme="minorHAnsi"/>
          <w:b/>
          <w:shd w:val="clear" w:color="auto" w:fill="D9D9D9"/>
        </w:rPr>
        <w:t>8</w:t>
      </w:r>
      <w:r w:rsidR="00B115D6" w:rsidRPr="00CF3FA6">
        <w:rPr>
          <w:rFonts w:asciiTheme="minorHAnsi" w:hAnsiTheme="minorHAnsi"/>
          <w:b/>
          <w:bCs/>
          <w:shd w:val="clear" w:color="auto" w:fill="D9D9D9"/>
        </w:rPr>
        <w:tab/>
      </w:r>
      <w:r w:rsidR="008973B4" w:rsidRPr="00CF3FA6">
        <w:rPr>
          <w:rFonts w:asciiTheme="minorHAnsi" w:hAnsiTheme="minorHAnsi"/>
          <w:b/>
          <w:bCs/>
          <w:shd w:val="clear" w:color="auto" w:fill="D9D9D9"/>
        </w:rPr>
        <w:t xml:space="preserve">Psychological Factors in </w:t>
      </w:r>
      <w:r w:rsidR="00725294">
        <w:rPr>
          <w:rFonts w:asciiTheme="minorHAnsi" w:hAnsiTheme="minorHAnsi"/>
          <w:b/>
          <w:bCs/>
          <w:shd w:val="clear" w:color="auto" w:fill="D9D9D9"/>
        </w:rPr>
        <w:t>Health</w:t>
      </w:r>
    </w:p>
    <w:p w14:paraId="60402AB2" w14:textId="77777777" w:rsidR="00D420FF" w:rsidRPr="00CF3FA6" w:rsidRDefault="00D420FF" w:rsidP="00A7381A">
      <w:pPr>
        <w:widowControl w:val="0"/>
        <w:rPr>
          <w:rFonts w:asciiTheme="minorHAnsi" w:hAnsiTheme="minorHAnsi"/>
          <w:bCs/>
        </w:rPr>
      </w:pPr>
      <w:r w:rsidRPr="00CF3FA6">
        <w:rPr>
          <w:rFonts w:asciiTheme="minorHAnsi" w:hAnsiTheme="minorHAnsi"/>
          <w:bCs/>
        </w:rPr>
        <w:t>Quick &amp; Tetrick Ch. 13</w:t>
      </w:r>
    </w:p>
    <w:p w14:paraId="18B2C668" w14:textId="77777777" w:rsidR="00B115D6" w:rsidRPr="00CF3FA6" w:rsidRDefault="00B115D6" w:rsidP="00A7381A">
      <w:pPr>
        <w:widowControl w:val="0"/>
        <w:rPr>
          <w:rFonts w:asciiTheme="minorHAnsi" w:hAnsiTheme="minorHAnsi"/>
          <w:bCs/>
        </w:rPr>
      </w:pPr>
    </w:p>
    <w:p w14:paraId="1D725229" w14:textId="77777777" w:rsidR="00233E22" w:rsidRPr="00CF3FA6" w:rsidRDefault="00233E22" w:rsidP="00F10488">
      <w:pPr>
        <w:widowControl w:val="0"/>
        <w:ind w:left="360" w:hanging="360"/>
        <w:rPr>
          <w:rFonts w:asciiTheme="minorHAnsi" w:hAnsiTheme="minorHAnsi"/>
          <w:bCs/>
        </w:rPr>
      </w:pPr>
      <w:r w:rsidRPr="00CF3FA6">
        <w:rPr>
          <w:rFonts w:asciiTheme="minorHAnsi" w:hAnsiTheme="minorHAnsi"/>
        </w:rPr>
        <w:t xml:space="preserve">Nixon, A.E., Mazzola, J. J., Bauer, J., Spector, P. E., &amp; Krueger, J. (2011). Can work make you </w:t>
      </w:r>
      <w:proofErr w:type="gramStart"/>
      <w:r w:rsidRPr="00CF3FA6">
        <w:rPr>
          <w:rFonts w:asciiTheme="minorHAnsi" w:hAnsiTheme="minorHAnsi"/>
        </w:rPr>
        <w:t>sick?:</w:t>
      </w:r>
      <w:proofErr w:type="gramEnd"/>
      <w:r w:rsidRPr="00CF3FA6">
        <w:rPr>
          <w:rFonts w:asciiTheme="minorHAnsi" w:hAnsiTheme="minorHAnsi"/>
        </w:rPr>
        <w:t xml:space="preserve"> A meta-analysis of job stressor-physical symptom relationships. </w:t>
      </w:r>
      <w:r w:rsidRPr="00CF3FA6">
        <w:rPr>
          <w:rFonts w:asciiTheme="minorHAnsi" w:hAnsiTheme="minorHAnsi"/>
          <w:i/>
        </w:rPr>
        <w:t>Work &amp; Stress, 25</w:t>
      </w:r>
      <w:r w:rsidRPr="00CF3FA6">
        <w:rPr>
          <w:rFonts w:asciiTheme="minorHAnsi" w:hAnsiTheme="minorHAnsi"/>
        </w:rPr>
        <w:t>(1), 1-22.</w:t>
      </w:r>
    </w:p>
    <w:p w14:paraId="45C6A238" w14:textId="77777777" w:rsidR="0013307A" w:rsidRPr="00CF3FA6" w:rsidRDefault="0013307A" w:rsidP="00F10488">
      <w:pPr>
        <w:widowControl w:val="0"/>
        <w:ind w:left="360" w:hanging="360"/>
        <w:rPr>
          <w:rFonts w:asciiTheme="minorHAnsi" w:hAnsiTheme="minorHAnsi"/>
          <w:bCs/>
        </w:rPr>
      </w:pPr>
    </w:p>
    <w:p w14:paraId="704A2871" w14:textId="77777777" w:rsidR="002F7163" w:rsidRPr="00CF3FA6" w:rsidRDefault="002F7163" w:rsidP="00F10488">
      <w:pPr>
        <w:widowControl w:val="0"/>
        <w:ind w:left="360" w:hanging="360"/>
        <w:rPr>
          <w:rFonts w:asciiTheme="minorHAnsi" w:hAnsiTheme="minorHAnsi"/>
          <w:bCs/>
        </w:rPr>
      </w:pPr>
      <w:r w:rsidRPr="00CF3FA6">
        <w:rPr>
          <w:rFonts w:asciiTheme="minorHAnsi" w:hAnsiTheme="minorHAnsi"/>
          <w:bCs/>
        </w:rPr>
        <w:t xml:space="preserve">Achat, H., Kawachi, I., Levine, S., Berkey, C., Coakley, E., &amp; Colditz, G. (1998). Social networks, stress and health-related quality of life. </w:t>
      </w:r>
      <w:r w:rsidRPr="00CF3FA6">
        <w:rPr>
          <w:rFonts w:asciiTheme="minorHAnsi" w:hAnsiTheme="minorHAnsi"/>
          <w:bCs/>
          <w:i/>
        </w:rPr>
        <w:t xml:space="preserve">Quality of Life Research, 7, </w:t>
      </w:r>
      <w:r w:rsidRPr="00CF3FA6">
        <w:rPr>
          <w:rFonts w:asciiTheme="minorHAnsi" w:hAnsiTheme="minorHAnsi"/>
          <w:bCs/>
        </w:rPr>
        <w:t>735-750.</w:t>
      </w:r>
    </w:p>
    <w:p w14:paraId="11F8F26C" w14:textId="77777777" w:rsidR="00B3045D" w:rsidRPr="00CF3FA6" w:rsidRDefault="00B3045D" w:rsidP="00F10488">
      <w:pPr>
        <w:widowControl w:val="0"/>
        <w:ind w:left="360" w:hanging="360"/>
        <w:rPr>
          <w:rFonts w:asciiTheme="minorHAnsi" w:hAnsiTheme="minorHAnsi" w:cs="Tahoma"/>
          <w:color w:val="262626"/>
        </w:rPr>
      </w:pPr>
    </w:p>
    <w:p w14:paraId="08144C82" w14:textId="77777777" w:rsidR="00725294" w:rsidRPr="00732288" w:rsidRDefault="00725294" w:rsidP="00725294">
      <w:pPr>
        <w:widowControl w:val="0"/>
        <w:ind w:left="360" w:hanging="360"/>
        <w:rPr>
          <w:rFonts w:asciiTheme="minorHAnsi" w:hAnsiTheme="minorHAnsi"/>
          <w:bCs/>
        </w:rPr>
      </w:pPr>
      <w:r>
        <w:rPr>
          <w:rFonts w:asciiTheme="minorHAnsi" w:hAnsiTheme="minorHAnsi" w:cs="Tahoma"/>
          <w:color w:val="262626"/>
        </w:rPr>
        <w:t xml:space="preserve">Fried, Y., Laurence, G. A., Shirom, A., Melamed, S., Toker, S., Berliner, S., &amp; Shapira, I. (2013). The relationship between job enrichment and abdominal obesity: A longitudinal field study of apparently health individuals. </w:t>
      </w:r>
      <w:r>
        <w:rPr>
          <w:rFonts w:asciiTheme="minorHAnsi" w:hAnsiTheme="minorHAnsi" w:cs="Tahoma"/>
          <w:i/>
          <w:color w:val="262626"/>
        </w:rPr>
        <w:t xml:space="preserve">Journal of Occupational Health Psychology, 18, </w:t>
      </w:r>
      <w:r>
        <w:rPr>
          <w:rFonts w:asciiTheme="minorHAnsi" w:hAnsiTheme="minorHAnsi" w:cs="Tahoma"/>
          <w:color w:val="262626"/>
        </w:rPr>
        <w:t xml:space="preserve">458-468. </w:t>
      </w:r>
    </w:p>
    <w:p w14:paraId="1678CC57" w14:textId="77777777" w:rsidR="00B3045D" w:rsidRPr="00CF3FA6" w:rsidRDefault="00B3045D" w:rsidP="00F10488">
      <w:pPr>
        <w:widowControl w:val="0"/>
        <w:ind w:left="360" w:hanging="360"/>
        <w:rPr>
          <w:rFonts w:asciiTheme="minorHAnsi" w:hAnsiTheme="minorHAnsi"/>
          <w:b/>
          <w:bCs/>
        </w:rPr>
      </w:pPr>
    </w:p>
    <w:p w14:paraId="2E89EF08" w14:textId="78DB4541" w:rsidR="0013307A" w:rsidRPr="00CF3FA6" w:rsidRDefault="00AF7ACF" w:rsidP="00F10488">
      <w:pPr>
        <w:widowControl w:val="0"/>
        <w:ind w:left="360" w:hanging="360"/>
        <w:rPr>
          <w:rFonts w:asciiTheme="minorHAnsi" w:hAnsiTheme="minorHAnsi"/>
          <w:b/>
          <w:bCs/>
        </w:rPr>
      </w:pPr>
      <w:r w:rsidRPr="00CF3FA6">
        <w:rPr>
          <w:rFonts w:asciiTheme="minorHAnsi" w:hAnsiTheme="minorHAnsi"/>
          <w:b/>
          <w:bCs/>
        </w:rPr>
        <w:t>Homework #4</w:t>
      </w:r>
      <w:r w:rsidR="00873809" w:rsidRPr="00CF3FA6">
        <w:rPr>
          <w:rFonts w:asciiTheme="minorHAnsi" w:hAnsiTheme="minorHAnsi"/>
          <w:b/>
          <w:bCs/>
        </w:rPr>
        <w:t xml:space="preserve"> – Safety Homework Due</w:t>
      </w:r>
    </w:p>
    <w:p w14:paraId="7CA3E36A" w14:textId="77777777" w:rsidR="00233E22" w:rsidRPr="00CF3FA6" w:rsidRDefault="00233E22" w:rsidP="00F10488">
      <w:pPr>
        <w:widowControl w:val="0"/>
        <w:ind w:left="360" w:hanging="360"/>
        <w:rPr>
          <w:rFonts w:asciiTheme="minorHAnsi" w:hAnsiTheme="minorHAnsi"/>
          <w:bCs/>
        </w:rPr>
      </w:pPr>
    </w:p>
    <w:p w14:paraId="4C390C23" w14:textId="6932A8BB" w:rsidR="00D420FF" w:rsidRPr="00CF3FA6" w:rsidRDefault="006601A5" w:rsidP="0007245D">
      <w:pPr>
        <w:widowControl w:val="0"/>
        <w:tabs>
          <w:tab w:val="right" w:pos="10080"/>
        </w:tabs>
        <w:ind w:left="360" w:hanging="360"/>
        <w:rPr>
          <w:rFonts w:asciiTheme="minorHAnsi" w:hAnsiTheme="minorHAnsi"/>
          <w:b/>
          <w:bCs/>
        </w:rPr>
      </w:pPr>
      <w:r>
        <w:rPr>
          <w:rFonts w:asciiTheme="minorHAnsi" w:hAnsiTheme="minorHAnsi"/>
          <w:b/>
          <w:shd w:val="clear" w:color="auto" w:fill="D9D9D9"/>
        </w:rPr>
        <w:t xml:space="preserve">Wednesday, </w:t>
      </w:r>
      <w:r w:rsidR="00725294">
        <w:rPr>
          <w:rFonts w:asciiTheme="minorHAnsi" w:hAnsiTheme="minorHAnsi"/>
          <w:b/>
          <w:shd w:val="clear" w:color="auto" w:fill="D9D9D9"/>
        </w:rPr>
        <w:t>April 4, 201</w:t>
      </w:r>
      <w:r w:rsidR="004242C2">
        <w:rPr>
          <w:rFonts w:asciiTheme="minorHAnsi" w:hAnsiTheme="minorHAnsi"/>
          <w:b/>
          <w:shd w:val="clear" w:color="auto" w:fill="D9D9D9"/>
        </w:rPr>
        <w:t>8</w:t>
      </w:r>
      <w:r w:rsidR="00C3729A" w:rsidRPr="00CF3FA6">
        <w:rPr>
          <w:rFonts w:asciiTheme="minorHAnsi" w:hAnsiTheme="minorHAnsi"/>
          <w:b/>
          <w:bCs/>
          <w:shd w:val="clear" w:color="auto" w:fill="D9D9D9"/>
        </w:rPr>
        <w:tab/>
      </w:r>
      <w:r w:rsidR="00523954" w:rsidRPr="00CF3FA6">
        <w:rPr>
          <w:rFonts w:asciiTheme="minorHAnsi" w:hAnsiTheme="minorHAnsi"/>
          <w:b/>
          <w:bCs/>
          <w:shd w:val="clear" w:color="auto" w:fill="D9D9D9"/>
        </w:rPr>
        <w:t>Workplace Health Promotion</w:t>
      </w:r>
    </w:p>
    <w:p w14:paraId="72F0451B" w14:textId="563E7DA7" w:rsidR="00725294" w:rsidRDefault="00725294" w:rsidP="00F10488">
      <w:pPr>
        <w:widowControl w:val="0"/>
        <w:ind w:left="360" w:hanging="360"/>
        <w:rPr>
          <w:rFonts w:asciiTheme="minorHAnsi" w:hAnsiTheme="minorHAnsi"/>
          <w:bCs/>
        </w:rPr>
      </w:pPr>
      <w:r>
        <w:rPr>
          <w:rFonts w:asciiTheme="minorHAnsi" w:hAnsiTheme="minorHAnsi"/>
          <w:bCs/>
        </w:rPr>
        <w:t xml:space="preserve">Schonfeld </w:t>
      </w:r>
      <w:r w:rsidR="00634DE8">
        <w:rPr>
          <w:rFonts w:asciiTheme="minorHAnsi" w:hAnsiTheme="minorHAnsi"/>
          <w:bCs/>
        </w:rPr>
        <w:t xml:space="preserve">&amp; Chang </w:t>
      </w:r>
      <w:r>
        <w:rPr>
          <w:rFonts w:asciiTheme="minorHAnsi" w:hAnsiTheme="minorHAnsi"/>
          <w:bCs/>
        </w:rPr>
        <w:t>Ch. 10</w:t>
      </w:r>
    </w:p>
    <w:p w14:paraId="439375C1" w14:textId="00C5B6FF" w:rsidR="00D420FF" w:rsidRPr="00CF3FA6" w:rsidRDefault="00D420FF" w:rsidP="00F10488">
      <w:pPr>
        <w:widowControl w:val="0"/>
        <w:ind w:left="360" w:hanging="360"/>
        <w:rPr>
          <w:rFonts w:asciiTheme="minorHAnsi" w:hAnsiTheme="minorHAnsi"/>
          <w:bCs/>
        </w:rPr>
      </w:pPr>
      <w:r w:rsidRPr="00CF3FA6">
        <w:rPr>
          <w:rFonts w:asciiTheme="minorHAnsi" w:hAnsiTheme="minorHAnsi"/>
          <w:bCs/>
        </w:rPr>
        <w:t>Quick &amp; Tetrick Ch. 17</w:t>
      </w:r>
    </w:p>
    <w:p w14:paraId="7A20F418" w14:textId="77777777" w:rsidR="00725294" w:rsidRDefault="00725294" w:rsidP="00725294">
      <w:pPr>
        <w:widowControl w:val="0"/>
        <w:ind w:left="360" w:hanging="360"/>
        <w:rPr>
          <w:rFonts w:asciiTheme="minorHAnsi" w:hAnsiTheme="minorHAnsi" w:cs="Tahoma"/>
          <w:color w:val="262626"/>
        </w:rPr>
      </w:pPr>
    </w:p>
    <w:p w14:paraId="462AFC61" w14:textId="77777777" w:rsidR="00725294" w:rsidRPr="00A352FF" w:rsidRDefault="00725294" w:rsidP="00725294">
      <w:pPr>
        <w:widowControl w:val="0"/>
        <w:ind w:left="360" w:hanging="360"/>
        <w:rPr>
          <w:rFonts w:asciiTheme="minorHAnsi" w:hAnsiTheme="minorHAnsi"/>
          <w:bCs/>
        </w:rPr>
      </w:pPr>
      <w:r>
        <w:rPr>
          <w:rFonts w:asciiTheme="minorHAnsi" w:hAnsiTheme="minorHAnsi" w:cs="Tahoma"/>
          <w:color w:val="262626"/>
        </w:rPr>
        <w:t xml:space="preserve">Hammerback, K, Hannon, P. A., Harris, J. R., Clegg-Thorp, C. Kohn, M., &amp; Parrish, A. (2015). Perspectives on workplace health promotion among employees in low-wage industries. </w:t>
      </w:r>
      <w:r>
        <w:rPr>
          <w:rFonts w:asciiTheme="minorHAnsi" w:hAnsiTheme="minorHAnsi" w:cs="Tahoma"/>
          <w:i/>
          <w:color w:val="262626"/>
        </w:rPr>
        <w:t xml:space="preserve">American Journal of Health Promotion, 29, </w:t>
      </w:r>
      <w:r>
        <w:rPr>
          <w:rFonts w:asciiTheme="minorHAnsi" w:hAnsiTheme="minorHAnsi" w:cs="Tahoma"/>
          <w:color w:val="262626"/>
        </w:rPr>
        <w:t xml:space="preserve">384-392. </w:t>
      </w:r>
    </w:p>
    <w:p w14:paraId="0B193B31" w14:textId="77777777" w:rsidR="00A1714A" w:rsidRPr="00CF3FA6" w:rsidRDefault="00A1714A" w:rsidP="00F10488">
      <w:pPr>
        <w:widowControl w:val="0"/>
        <w:ind w:left="360" w:hanging="360"/>
        <w:rPr>
          <w:rFonts w:asciiTheme="minorHAnsi" w:hAnsiTheme="minorHAnsi"/>
          <w:bCs/>
        </w:rPr>
      </w:pPr>
    </w:p>
    <w:p w14:paraId="48EC759E" w14:textId="2D0A2B6A" w:rsidR="00650B3C" w:rsidRPr="00CF3FA6" w:rsidRDefault="00A1714A" w:rsidP="00AF533C">
      <w:pPr>
        <w:widowControl w:val="0"/>
        <w:ind w:left="360" w:hanging="360"/>
        <w:rPr>
          <w:rFonts w:asciiTheme="minorHAnsi" w:hAnsiTheme="minorHAnsi"/>
          <w:bCs/>
        </w:rPr>
      </w:pPr>
      <w:r w:rsidRPr="00CF3FA6">
        <w:rPr>
          <w:rFonts w:asciiTheme="minorHAnsi" w:hAnsiTheme="minorHAnsi"/>
          <w:bCs/>
        </w:rPr>
        <w:t xml:space="preserve">Dishman, R. K., Oldenburg, B., O’Neal, H., &amp; Shephard, R. J. (1998). Worksite physical activity interventions. </w:t>
      </w:r>
      <w:r w:rsidRPr="00CF3FA6">
        <w:rPr>
          <w:rFonts w:asciiTheme="minorHAnsi" w:hAnsiTheme="minorHAnsi"/>
          <w:bCs/>
          <w:i/>
        </w:rPr>
        <w:t xml:space="preserve">American Journal of Preventive Medicine, 15, </w:t>
      </w:r>
      <w:r w:rsidRPr="00CF3FA6">
        <w:rPr>
          <w:rFonts w:asciiTheme="minorHAnsi" w:hAnsiTheme="minorHAnsi"/>
          <w:bCs/>
        </w:rPr>
        <w:t>344-360.</w:t>
      </w:r>
    </w:p>
    <w:p w14:paraId="47AB579B" w14:textId="77777777" w:rsidR="00061498" w:rsidRDefault="00061498" w:rsidP="00061498">
      <w:pPr>
        <w:widowControl w:val="0"/>
        <w:tabs>
          <w:tab w:val="right" w:pos="9360"/>
        </w:tabs>
        <w:ind w:left="360" w:hanging="360"/>
        <w:rPr>
          <w:rFonts w:asciiTheme="minorHAnsi" w:hAnsiTheme="minorHAnsi" w:cs="Tahoma"/>
          <w:color w:val="262626"/>
        </w:rPr>
      </w:pPr>
    </w:p>
    <w:p w14:paraId="134CC362" w14:textId="23218442" w:rsidR="00061498" w:rsidRDefault="00061498" w:rsidP="00061498">
      <w:pPr>
        <w:widowControl w:val="0"/>
        <w:tabs>
          <w:tab w:val="right" w:pos="9360"/>
        </w:tabs>
        <w:ind w:left="360" w:hanging="360"/>
        <w:rPr>
          <w:rFonts w:asciiTheme="minorHAnsi" w:hAnsiTheme="minorHAnsi" w:cs="Tahoma"/>
          <w:color w:val="262626"/>
        </w:rPr>
      </w:pPr>
      <w:r w:rsidRPr="00CF3FA6">
        <w:rPr>
          <w:rFonts w:asciiTheme="minorHAnsi" w:hAnsiTheme="minorHAnsi" w:cs="Tahoma"/>
          <w:color w:val="262626"/>
        </w:rPr>
        <w:t xml:space="preserve">Van der Klink, J. L., Blonk, R. B., Schene, A. H., &amp; Van Dijk, F. H. (2001). The </w:t>
      </w:r>
      <w:r>
        <w:rPr>
          <w:rFonts w:asciiTheme="minorHAnsi" w:hAnsiTheme="minorHAnsi" w:cs="Tahoma"/>
          <w:color w:val="262626"/>
        </w:rPr>
        <w:t>b</w:t>
      </w:r>
      <w:r w:rsidRPr="00CF3FA6">
        <w:rPr>
          <w:rFonts w:asciiTheme="minorHAnsi" w:hAnsiTheme="minorHAnsi" w:cs="Tahoma"/>
          <w:color w:val="262626"/>
        </w:rPr>
        <w:t xml:space="preserve">enefits of </w:t>
      </w:r>
      <w:r>
        <w:rPr>
          <w:rFonts w:asciiTheme="minorHAnsi" w:hAnsiTheme="minorHAnsi" w:cs="Tahoma"/>
          <w:color w:val="262626"/>
        </w:rPr>
        <w:t>i</w:t>
      </w:r>
      <w:r w:rsidRPr="00CF3FA6">
        <w:rPr>
          <w:rFonts w:asciiTheme="minorHAnsi" w:hAnsiTheme="minorHAnsi" w:cs="Tahoma"/>
          <w:color w:val="262626"/>
        </w:rPr>
        <w:t xml:space="preserve">nterventions for </w:t>
      </w:r>
      <w:r>
        <w:rPr>
          <w:rFonts w:asciiTheme="minorHAnsi" w:hAnsiTheme="minorHAnsi" w:cs="Tahoma"/>
          <w:color w:val="262626"/>
        </w:rPr>
        <w:t>w</w:t>
      </w:r>
      <w:r w:rsidRPr="00CF3FA6">
        <w:rPr>
          <w:rFonts w:asciiTheme="minorHAnsi" w:hAnsiTheme="minorHAnsi" w:cs="Tahoma"/>
          <w:color w:val="262626"/>
        </w:rPr>
        <w:t>ork-</w:t>
      </w:r>
      <w:r>
        <w:rPr>
          <w:rFonts w:asciiTheme="minorHAnsi" w:hAnsiTheme="minorHAnsi" w:cs="Tahoma"/>
          <w:color w:val="262626"/>
        </w:rPr>
        <w:t>r</w:t>
      </w:r>
      <w:r w:rsidRPr="00CF3FA6">
        <w:rPr>
          <w:rFonts w:asciiTheme="minorHAnsi" w:hAnsiTheme="minorHAnsi" w:cs="Tahoma"/>
          <w:color w:val="262626"/>
        </w:rPr>
        <w:t xml:space="preserve">elated </w:t>
      </w:r>
      <w:r>
        <w:rPr>
          <w:rFonts w:asciiTheme="minorHAnsi" w:hAnsiTheme="minorHAnsi" w:cs="Tahoma"/>
          <w:color w:val="262626"/>
        </w:rPr>
        <w:t>s</w:t>
      </w:r>
      <w:r w:rsidRPr="00CF3FA6">
        <w:rPr>
          <w:rFonts w:asciiTheme="minorHAnsi" w:hAnsiTheme="minorHAnsi" w:cs="Tahoma"/>
          <w:color w:val="262626"/>
        </w:rPr>
        <w:t xml:space="preserve">tress. </w:t>
      </w:r>
      <w:r w:rsidR="004242C2">
        <w:rPr>
          <w:rFonts w:asciiTheme="minorHAnsi" w:hAnsiTheme="minorHAnsi" w:cs="Tahoma"/>
          <w:i/>
          <w:color w:val="262626"/>
        </w:rPr>
        <w:t>American Journal o</w:t>
      </w:r>
      <w:r w:rsidRPr="00CF3FA6">
        <w:rPr>
          <w:rFonts w:asciiTheme="minorHAnsi" w:hAnsiTheme="minorHAnsi" w:cs="Tahoma"/>
          <w:i/>
          <w:color w:val="262626"/>
        </w:rPr>
        <w:t>f Public Health, 91</w:t>
      </w:r>
      <w:r w:rsidRPr="00CF3FA6">
        <w:rPr>
          <w:rFonts w:asciiTheme="minorHAnsi" w:hAnsiTheme="minorHAnsi" w:cs="Tahoma"/>
          <w:color w:val="262626"/>
        </w:rPr>
        <w:t>(2), 270-276.</w:t>
      </w:r>
    </w:p>
    <w:p w14:paraId="1BFB5DD4" w14:textId="77777777" w:rsidR="0013307A" w:rsidRPr="00CF3FA6" w:rsidRDefault="0013307A" w:rsidP="00874261">
      <w:pPr>
        <w:widowControl w:val="0"/>
        <w:rPr>
          <w:rFonts w:asciiTheme="minorHAnsi" w:hAnsiTheme="minorHAnsi"/>
          <w:bCs/>
        </w:rPr>
      </w:pPr>
    </w:p>
    <w:p w14:paraId="3546732E" w14:textId="186D98C0" w:rsidR="00C3729A" w:rsidRPr="0007245D" w:rsidRDefault="006601A5" w:rsidP="0007245D">
      <w:pPr>
        <w:widowControl w:val="0"/>
        <w:tabs>
          <w:tab w:val="right" w:pos="10080"/>
        </w:tabs>
        <w:ind w:left="360" w:hanging="360"/>
        <w:rPr>
          <w:rFonts w:asciiTheme="minorHAnsi" w:hAnsiTheme="minorHAnsi"/>
          <w:b/>
          <w:bCs/>
        </w:rPr>
      </w:pPr>
      <w:r>
        <w:rPr>
          <w:rFonts w:asciiTheme="minorHAnsi" w:hAnsiTheme="minorHAnsi"/>
          <w:b/>
          <w:shd w:val="clear" w:color="auto" w:fill="D9D9D9"/>
        </w:rPr>
        <w:t xml:space="preserve">Wednesday, </w:t>
      </w:r>
      <w:r w:rsidR="006E7002">
        <w:rPr>
          <w:rFonts w:asciiTheme="minorHAnsi" w:hAnsiTheme="minorHAnsi"/>
          <w:b/>
          <w:shd w:val="clear" w:color="auto" w:fill="D9D9D9"/>
        </w:rPr>
        <w:t xml:space="preserve">April </w:t>
      </w:r>
      <w:r w:rsidR="00725294">
        <w:rPr>
          <w:rFonts w:asciiTheme="minorHAnsi" w:hAnsiTheme="minorHAnsi"/>
          <w:b/>
          <w:shd w:val="clear" w:color="auto" w:fill="D9D9D9"/>
        </w:rPr>
        <w:t>11, 201</w:t>
      </w:r>
      <w:r w:rsidR="004242C2">
        <w:rPr>
          <w:rFonts w:asciiTheme="minorHAnsi" w:hAnsiTheme="minorHAnsi"/>
          <w:b/>
          <w:shd w:val="clear" w:color="auto" w:fill="D9D9D9"/>
        </w:rPr>
        <w:t>8</w:t>
      </w:r>
      <w:r w:rsidR="00C3729A" w:rsidRPr="00CF3FA6">
        <w:rPr>
          <w:rFonts w:asciiTheme="minorHAnsi" w:hAnsiTheme="minorHAnsi"/>
          <w:b/>
          <w:bCs/>
          <w:shd w:val="clear" w:color="auto" w:fill="D9D9D9"/>
        </w:rPr>
        <w:tab/>
      </w:r>
      <w:r w:rsidR="008973B4" w:rsidRPr="00CF3FA6">
        <w:rPr>
          <w:rFonts w:asciiTheme="minorHAnsi" w:hAnsiTheme="minorHAnsi"/>
          <w:b/>
          <w:bCs/>
          <w:shd w:val="clear" w:color="auto" w:fill="D9D9D9"/>
        </w:rPr>
        <w:t>Program Evaluation</w:t>
      </w:r>
    </w:p>
    <w:p w14:paraId="6ABD6AF3" w14:textId="5DBF1EBB" w:rsidR="00D420FF" w:rsidRPr="00CF3FA6" w:rsidRDefault="00D420FF" w:rsidP="00F10488">
      <w:pPr>
        <w:widowControl w:val="0"/>
        <w:ind w:left="360" w:hanging="360"/>
        <w:rPr>
          <w:rFonts w:asciiTheme="minorHAnsi" w:hAnsiTheme="minorHAnsi"/>
          <w:bCs/>
        </w:rPr>
      </w:pPr>
      <w:r w:rsidRPr="00CF3FA6">
        <w:rPr>
          <w:rFonts w:asciiTheme="minorHAnsi" w:hAnsiTheme="minorHAnsi"/>
          <w:bCs/>
        </w:rPr>
        <w:t>Quick &amp; Tetrick Ch. 21</w:t>
      </w:r>
    </w:p>
    <w:p w14:paraId="7FBCE8CE" w14:textId="77777777" w:rsidR="00A67AF0" w:rsidRPr="00CF3FA6" w:rsidRDefault="00A67AF0" w:rsidP="00F10488">
      <w:pPr>
        <w:widowControl w:val="0"/>
        <w:ind w:left="360" w:hanging="360"/>
        <w:rPr>
          <w:rFonts w:asciiTheme="minorHAnsi" w:hAnsiTheme="minorHAnsi"/>
          <w:bCs/>
        </w:rPr>
      </w:pPr>
    </w:p>
    <w:p w14:paraId="570BC3E1" w14:textId="3F9C0156" w:rsidR="00A34F0D" w:rsidRPr="00CF3FA6" w:rsidRDefault="000A5D80" w:rsidP="00F10488">
      <w:pPr>
        <w:widowControl w:val="0"/>
        <w:ind w:left="360" w:hanging="360"/>
        <w:rPr>
          <w:rFonts w:asciiTheme="minorHAnsi" w:hAnsiTheme="minorHAnsi"/>
          <w:bCs/>
        </w:rPr>
      </w:pPr>
      <w:r w:rsidRPr="00CF3FA6">
        <w:rPr>
          <w:rFonts w:asciiTheme="minorHAnsi" w:hAnsiTheme="minorHAnsi" w:cs="Tahoma"/>
          <w:color w:val="262626"/>
        </w:rPr>
        <w:t>Haines, D. J., Davis, L., Rancour, P., Robinson, M., Ned-Wils</w:t>
      </w:r>
      <w:r w:rsidR="00010858">
        <w:rPr>
          <w:rFonts w:asciiTheme="minorHAnsi" w:hAnsiTheme="minorHAnsi" w:cs="Tahoma"/>
          <w:color w:val="262626"/>
        </w:rPr>
        <w:t>on, T., &amp; Wagner, S. (2007). A</w:t>
      </w:r>
      <w:r w:rsidR="009E2602">
        <w:rPr>
          <w:rFonts w:asciiTheme="minorHAnsi" w:hAnsiTheme="minorHAnsi" w:cs="Tahoma"/>
          <w:color w:val="262626"/>
        </w:rPr>
        <w:t xml:space="preserve"> </w:t>
      </w:r>
      <w:r w:rsidR="00010858">
        <w:rPr>
          <w:rFonts w:asciiTheme="minorHAnsi" w:hAnsiTheme="minorHAnsi" w:cs="Tahoma"/>
          <w:color w:val="262626"/>
        </w:rPr>
        <w:t>pilot intervention to promote w</w:t>
      </w:r>
      <w:r w:rsidRPr="00CF3FA6">
        <w:rPr>
          <w:rFonts w:asciiTheme="minorHAnsi" w:hAnsiTheme="minorHAnsi" w:cs="Tahoma"/>
          <w:color w:val="262626"/>
        </w:rPr>
        <w:t xml:space="preserve">alking and </w:t>
      </w:r>
      <w:r w:rsidR="00010858">
        <w:rPr>
          <w:rFonts w:asciiTheme="minorHAnsi" w:hAnsiTheme="minorHAnsi" w:cs="Tahoma"/>
          <w:color w:val="262626"/>
        </w:rPr>
        <w:t>wellness and to improve the health of college faculty and s</w:t>
      </w:r>
      <w:r w:rsidRPr="00CF3FA6">
        <w:rPr>
          <w:rFonts w:asciiTheme="minorHAnsi" w:hAnsiTheme="minorHAnsi" w:cs="Tahoma"/>
          <w:color w:val="262626"/>
        </w:rPr>
        <w:t xml:space="preserve">taff. </w:t>
      </w:r>
      <w:r w:rsidR="004242C2">
        <w:rPr>
          <w:rFonts w:asciiTheme="minorHAnsi" w:hAnsiTheme="minorHAnsi" w:cs="Tahoma"/>
          <w:i/>
          <w:color w:val="262626"/>
        </w:rPr>
        <w:t>Journal o</w:t>
      </w:r>
      <w:r w:rsidRPr="00CF3FA6">
        <w:rPr>
          <w:rFonts w:asciiTheme="minorHAnsi" w:hAnsiTheme="minorHAnsi" w:cs="Tahoma"/>
          <w:i/>
          <w:color w:val="262626"/>
        </w:rPr>
        <w:t>f American College Health, 55</w:t>
      </w:r>
      <w:r w:rsidRPr="00CF3FA6">
        <w:rPr>
          <w:rFonts w:asciiTheme="minorHAnsi" w:hAnsiTheme="minorHAnsi" w:cs="Tahoma"/>
          <w:color w:val="262626"/>
        </w:rPr>
        <w:t>(4), 219-225.</w:t>
      </w:r>
    </w:p>
    <w:p w14:paraId="560C0E8F" w14:textId="77777777" w:rsidR="000A5D80" w:rsidRPr="00AF533C" w:rsidRDefault="000A5D80" w:rsidP="00F10488">
      <w:pPr>
        <w:widowControl w:val="0"/>
        <w:ind w:left="360" w:hanging="360"/>
        <w:rPr>
          <w:rFonts w:asciiTheme="minorHAnsi" w:hAnsiTheme="minorHAnsi"/>
          <w:bCs/>
        </w:rPr>
      </w:pPr>
    </w:p>
    <w:p w14:paraId="796677EF" w14:textId="77777777" w:rsidR="00A34F0D" w:rsidRPr="00AF533C" w:rsidRDefault="00A34F0D" w:rsidP="00F10488">
      <w:pPr>
        <w:widowControl w:val="0"/>
        <w:ind w:left="360" w:hanging="360"/>
        <w:rPr>
          <w:rFonts w:asciiTheme="minorHAnsi" w:hAnsiTheme="minorHAnsi"/>
          <w:bCs/>
        </w:rPr>
      </w:pPr>
      <w:r w:rsidRPr="00AF533C">
        <w:rPr>
          <w:rFonts w:asciiTheme="minorHAnsi" w:hAnsiTheme="minorHAnsi"/>
          <w:bCs/>
        </w:rPr>
        <w:t xml:space="preserve">Hahn, V. C., Binnewies, C., Sonnentag, S., &amp; Mojza, E. J. (2011). Learning how to recover from job stress: Effects of a recovery training program on recover, recovery-related self-efficacy, and well-being. </w:t>
      </w:r>
      <w:r w:rsidRPr="00AF533C">
        <w:rPr>
          <w:rFonts w:asciiTheme="minorHAnsi" w:hAnsiTheme="minorHAnsi"/>
          <w:bCs/>
          <w:i/>
        </w:rPr>
        <w:t xml:space="preserve">Journal of Occupational Health Psychology, 16, </w:t>
      </w:r>
      <w:r w:rsidRPr="00AF533C">
        <w:rPr>
          <w:rFonts w:asciiTheme="minorHAnsi" w:hAnsiTheme="minorHAnsi"/>
          <w:bCs/>
        </w:rPr>
        <w:t>202-216.</w:t>
      </w:r>
    </w:p>
    <w:p w14:paraId="7AF2486D" w14:textId="77777777" w:rsidR="00061498" w:rsidRPr="00AF533C" w:rsidRDefault="00061498" w:rsidP="00F10488">
      <w:pPr>
        <w:widowControl w:val="0"/>
        <w:ind w:left="360" w:hanging="360"/>
        <w:rPr>
          <w:rFonts w:asciiTheme="minorHAnsi" w:hAnsiTheme="minorHAnsi"/>
          <w:bCs/>
        </w:rPr>
      </w:pPr>
    </w:p>
    <w:p w14:paraId="3BD17423" w14:textId="071E35FF" w:rsidR="00061498" w:rsidRPr="00AF533C" w:rsidRDefault="00AF533C" w:rsidP="00F10488">
      <w:pPr>
        <w:widowControl w:val="0"/>
        <w:ind w:left="360" w:hanging="360"/>
        <w:rPr>
          <w:rFonts w:asciiTheme="minorHAnsi" w:hAnsiTheme="minorHAnsi"/>
          <w:bCs/>
        </w:rPr>
      </w:pPr>
      <w:r w:rsidRPr="00AF533C">
        <w:rPr>
          <w:rFonts w:asciiTheme="minorHAnsi" w:hAnsiTheme="minorHAnsi" w:cs="Helvetica"/>
          <w:color w:val="262626"/>
        </w:rPr>
        <w:t xml:space="preserve">Moran, G. E. (1985). Regulatory strategies for workplace injury reduction: A program evaluation. </w:t>
      </w:r>
      <w:r w:rsidRPr="00AF533C">
        <w:rPr>
          <w:rFonts w:asciiTheme="minorHAnsi" w:hAnsiTheme="minorHAnsi" w:cs="Helvetica"/>
          <w:i/>
          <w:iCs/>
          <w:color w:val="262626"/>
        </w:rPr>
        <w:t>Evaluation Review</w:t>
      </w:r>
      <w:r w:rsidRPr="00AF533C">
        <w:rPr>
          <w:rFonts w:asciiTheme="minorHAnsi" w:hAnsiTheme="minorHAnsi" w:cs="Helvetica"/>
          <w:color w:val="262626"/>
        </w:rPr>
        <w:t xml:space="preserve">, </w:t>
      </w:r>
      <w:r w:rsidRPr="00AF533C">
        <w:rPr>
          <w:rFonts w:asciiTheme="minorHAnsi" w:hAnsiTheme="minorHAnsi" w:cs="Helvetica"/>
          <w:i/>
          <w:iCs/>
          <w:color w:val="262626"/>
        </w:rPr>
        <w:t>9</w:t>
      </w:r>
      <w:r w:rsidRPr="00AF533C">
        <w:rPr>
          <w:rFonts w:asciiTheme="minorHAnsi" w:hAnsiTheme="minorHAnsi" w:cs="Helvetica"/>
          <w:color w:val="262626"/>
        </w:rPr>
        <w:t>(1), 21-33.</w:t>
      </w:r>
    </w:p>
    <w:p w14:paraId="052B7F03" w14:textId="77777777" w:rsidR="00B22FF5" w:rsidRPr="00CF3FA6" w:rsidRDefault="00B22FF5" w:rsidP="00B22FF5">
      <w:pPr>
        <w:widowControl w:val="0"/>
        <w:ind w:left="360" w:hanging="360"/>
        <w:rPr>
          <w:rFonts w:asciiTheme="minorHAnsi" w:hAnsiTheme="minorHAnsi"/>
          <w:bCs/>
        </w:rPr>
      </w:pPr>
    </w:p>
    <w:p w14:paraId="70B44644" w14:textId="77777777" w:rsidR="00B22FF5" w:rsidRPr="00CF3FA6" w:rsidRDefault="00B22FF5" w:rsidP="00B22FF5">
      <w:pPr>
        <w:widowControl w:val="0"/>
        <w:ind w:left="360" w:hanging="360"/>
        <w:rPr>
          <w:rFonts w:asciiTheme="minorHAnsi" w:hAnsiTheme="minorHAnsi"/>
          <w:b/>
          <w:bCs/>
        </w:rPr>
      </w:pPr>
      <w:r w:rsidRPr="00CF3FA6">
        <w:rPr>
          <w:rFonts w:asciiTheme="minorHAnsi" w:hAnsiTheme="minorHAnsi"/>
          <w:b/>
          <w:bCs/>
        </w:rPr>
        <w:t>Homework #5 Due – OHP Research Mini-Proposal</w:t>
      </w:r>
    </w:p>
    <w:p w14:paraId="0883CFB3" w14:textId="77777777" w:rsidR="00D67F5B" w:rsidRPr="00CF3FA6" w:rsidRDefault="00D67F5B" w:rsidP="00A7381A">
      <w:pPr>
        <w:widowControl w:val="0"/>
        <w:tabs>
          <w:tab w:val="right" w:pos="9360"/>
        </w:tabs>
        <w:rPr>
          <w:rFonts w:asciiTheme="minorHAnsi" w:hAnsiTheme="minorHAnsi"/>
          <w:shd w:val="clear" w:color="auto" w:fill="D9D9D9"/>
        </w:rPr>
      </w:pPr>
    </w:p>
    <w:p w14:paraId="70C189C0" w14:textId="561A6D48" w:rsidR="00D420FF" w:rsidRPr="00CF3FA6" w:rsidRDefault="006601A5" w:rsidP="0007245D">
      <w:pPr>
        <w:widowControl w:val="0"/>
        <w:tabs>
          <w:tab w:val="right" w:pos="10080"/>
        </w:tabs>
        <w:rPr>
          <w:rFonts w:asciiTheme="minorHAnsi" w:hAnsiTheme="minorHAnsi"/>
          <w:b/>
          <w:bCs/>
        </w:rPr>
      </w:pPr>
      <w:r>
        <w:rPr>
          <w:rFonts w:asciiTheme="minorHAnsi" w:hAnsiTheme="minorHAnsi"/>
          <w:b/>
          <w:shd w:val="clear" w:color="auto" w:fill="D9D9D9"/>
        </w:rPr>
        <w:lastRenderedPageBreak/>
        <w:t xml:space="preserve">Wednesday, </w:t>
      </w:r>
      <w:r w:rsidR="006E7002">
        <w:rPr>
          <w:rFonts w:asciiTheme="minorHAnsi" w:hAnsiTheme="minorHAnsi"/>
          <w:b/>
          <w:shd w:val="clear" w:color="auto" w:fill="D9D9D9"/>
        </w:rPr>
        <w:t>April 1</w:t>
      </w:r>
      <w:r w:rsidR="00725294">
        <w:rPr>
          <w:rFonts w:asciiTheme="minorHAnsi" w:hAnsiTheme="minorHAnsi"/>
          <w:b/>
          <w:shd w:val="clear" w:color="auto" w:fill="D9D9D9"/>
        </w:rPr>
        <w:t>8, 201</w:t>
      </w:r>
      <w:r w:rsidR="004242C2">
        <w:rPr>
          <w:rFonts w:asciiTheme="minorHAnsi" w:hAnsiTheme="minorHAnsi"/>
          <w:b/>
          <w:shd w:val="clear" w:color="auto" w:fill="D9D9D9"/>
        </w:rPr>
        <w:t>8</w:t>
      </w:r>
      <w:r w:rsidR="00C3729A" w:rsidRPr="00CF3FA6">
        <w:rPr>
          <w:rFonts w:asciiTheme="minorHAnsi" w:hAnsiTheme="minorHAnsi"/>
          <w:b/>
          <w:bCs/>
          <w:shd w:val="clear" w:color="auto" w:fill="D9D9D9"/>
        </w:rPr>
        <w:tab/>
      </w:r>
      <w:r w:rsidR="000624E2">
        <w:rPr>
          <w:rFonts w:asciiTheme="minorHAnsi" w:hAnsiTheme="minorHAnsi"/>
          <w:b/>
          <w:bCs/>
          <w:shd w:val="clear" w:color="auto" w:fill="D9D9D9"/>
        </w:rPr>
        <w:t>Sleep/Recovery</w:t>
      </w:r>
    </w:p>
    <w:p w14:paraId="783B54E9" w14:textId="2142E236" w:rsidR="00DD3B4E" w:rsidRDefault="00B22FF5" w:rsidP="00DD3B4E">
      <w:pPr>
        <w:widowControl w:val="0"/>
        <w:ind w:left="360" w:hanging="360"/>
        <w:rPr>
          <w:rFonts w:asciiTheme="minorHAnsi" w:hAnsiTheme="minorHAnsi"/>
          <w:b/>
          <w:bCs/>
        </w:rPr>
      </w:pPr>
      <w:r>
        <w:rPr>
          <w:rFonts w:asciiTheme="minorHAnsi" w:hAnsiTheme="minorHAnsi"/>
          <w:b/>
          <w:bCs/>
        </w:rPr>
        <w:t xml:space="preserve">NO CLASS (SIOP) – STILL RESPONSIBLE FOR READINGS FOR EXAM </w:t>
      </w:r>
    </w:p>
    <w:p w14:paraId="78A5849E" w14:textId="77777777" w:rsidR="00B22FF5" w:rsidRDefault="00B22FF5" w:rsidP="00DD3B4E">
      <w:pPr>
        <w:widowControl w:val="0"/>
        <w:ind w:left="360" w:hanging="360"/>
        <w:rPr>
          <w:rFonts w:asciiTheme="minorHAnsi" w:hAnsiTheme="minorHAnsi"/>
          <w:b/>
          <w:bCs/>
        </w:rPr>
      </w:pPr>
    </w:p>
    <w:p w14:paraId="697DE2E7" w14:textId="1D76B653" w:rsidR="00B22FF5" w:rsidRPr="00B22FF5" w:rsidRDefault="00B22FF5" w:rsidP="00DD3B4E">
      <w:pPr>
        <w:widowControl w:val="0"/>
        <w:ind w:left="360" w:hanging="360"/>
        <w:rPr>
          <w:rFonts w:asciiTheme="minorHAnsi" w:hAnsiTheme="minorHAnsi"/>
          <w:bCs/>
        </w:rPr>
      </w:pPr>
      <w:r>
        <w:rPr>
          <w:rFonts w:asciiTheme="minorHAnsi" w:hAnsiTheme="minorHAnsi"/>
          <w:bCs/>
        </w:rPr>
        <w:t>Sinclair Ch. 4</w:t>
      </w:r>
    </w:p>
    <w:p w14:paraId="4EDF599E" w14:textId="77777777" w:rsidR="00B22FF5" w:rsidRPr="00B22FF5" w:rsidRDefault="00B22FF5" w:rsidP="00DD3B4E">
      <w:pPr>
        <w:widowControl w:val="0"/>
        <w:ind w:left="360" w:hanging="360"/>
        <w:rPr>
          <w:rFonts w:asciiTheme="minorHAnsi" w:hAnsiTheme="minorHAnsi"/>
          <w:b/>
          <w:bCs/>
        </w:rPr>
      </w:pPr>
    </w:p>
    <w:p w14:paraId="17355466" w14:textId="77777777" w:rsidR="00DD3B4E" w:rsidRDefault="00DD3B4E" w:rsidP="00DD3B4E">
      <w:pPr>
        <w:widowControl w:val="0"/>
        <w:ind w:left="360" w:hanging="360"/>
        <w:rPr>
          <w:rFonts w:asciiTheme="minorHAnsi" w:hAnsiTheme="minorHAnsi"/>
          <w:bCs/>
        </w:rPr>
      </w:pPr>
      <w:r>
        <w:rPr>
          <w:rFonts w:asciiTheme="minorHAnsi" w:hAnsiTheme="minorHAnsi"/>
          <w:bCs/>
        </w:rPr>
        <w:t xml:space="preserve">Syrek, C., &amp; Antoni, C. H. (2014). Unfinished tasks foster rumination and impair sleeping – particularly if leaders have high performance expectations. </w:t>
      </w:r>
      <w:r>
        <w:rPr>
          <w:rFonts w:asciiTheme="minorHAnsi" w:hAnsiTheme="minorHAnsi"/>
          <w:bCs/>
          <w:i/>
        </w:rPr>
        <w:t xml:space="preserve">Journal of Occupational Health Psychology, 19, </w:t>
      </w:r>
      <w:r>
        <w:rPr>
          <w:rFonts w:asciiTheme="minorHAnsi" w:hAnsiTheme="minorHAnsi"/>
          <w:bCs/>
        </w:rPr>
        <w:t xml:space="preserve">490-499. </w:t>
      </w:r>
    </w:p>
    <w:p w14:paraId="58B8A266" w14:textId="77777777" w:rsidR="00C92B50" w:rsidRPr="00732288" w:rsidRDefault="00C92B50" w:rsidP="00DD3B4E">
      <w:pPr>
        <w:widowControl w:val="0"/>
        <w:ind w:left="360" w:hanging="360"/>
        <w:rPr>
          <w:rFonts w:asciiTheme="minorHAnsi" w:hAnsiTheme="minorHAnsi"/>
          <w:bCs/>
        </w:rPr>
      </w:pPr>
    </w:p>
    <w:p w14:paraId="07BF80B0" w14:textId="53528EF3" w:rsidR="00C92B50" w:rsidRPr="00C92B50" w:rsidRDefault="00C92B50" w:rsidP="00C92B50">
      <w:pPr>
        <w:ind w:left="360" w:hanging="360"/>
        <w:rPr>
          <w:rFonts w:asciiTheme="minorHAnsi" w:hAnsiTheme="minorHAnsi"/>
        </w:rPr>
      </w:pPr>
      <w:r w:rsidRPr="00C92B50">
        <w:rPr>
          <w:rFonts w:asciiTheme="minorHAnsi" w:hAnsiTheme="minorHAnsi"/>
        </w:rPr>
        <w:t>Schmitt, A., Belschak, F. D., &amp; Den Hartog, D. N. (2017). Feeling vital after a good night’s sleep: The interplay of energetic resources and self-efficacy for daily proactivity. </w:t>
      </w:r>
      <w:r>
        <w:rPr>
          <w:rFonts w:asciiTheme="minorHAnsi" w:hAnsiTheme="minorHAnsi"/>
          <w:i/>
        </w:rPr>
        <w:t xml:space="preserve">Journal </w:t>
      </w:r>
      <w:r w:rsidR="00D20BA2">
        <w:rPr>
          <w:rFonts w:asciiTheme="minorHAnsi" w:hAnsiTheme="minorHAnsi"/>
          <w:i/>
        </w:rPr>
        <w:t>o</w:t>
      </w:r>
      <w:r w:rsidRPr="00C92B50">
        <w:rPr>
          <w:rFonts w:asciiTheme="minorHAnsi" w:hAnsiTheme="minorHAnsi"/>
          <w:i/>
        </w:rPr>
        <w:t>f Occupational Health Psychology, 22</w:t>
      </w:r>
      <w:r w:rsidRPr="00C92B50">
        <w:rPr>
          <w:rFonts w:asciiTheme="minorHAnsi" w:hAnsiTheme="minorHAnsi"/>
        </w:rPr>
        <w:t>(4), 443-454. doi:10.1037/ocp0000041</w:t>
      </w:r>
    </w:p>
    <w:p w14:paraId="179B9BAC" w14:textId="77777777" w:rsidR="00C3729A" w:rsidRPr="00CF3FA6" w:rsidRDefault="00C3729A" w:rsidP="00A7381A">
      <w:pPr>
        <w:widowControl w:val="0"/>
        <w:rPr>
          <w:rFonts w:asciiTheme="minorHAnsi" w:hAnsiTheme="minorHAnsi"/>
          <w:bCs/>
        </w:rPr>
      </w:pPr>
    </w:p>
    <w:p w14:paraId="47AFE2E3" w14:textId="5E51C190" w:rsidR="00C3729A" w:rsidRPr="00CF3FA6" w:rsidRDefault="006601A5" w:rsidP="00061498">
      <w:pPr>
        <w:widowControl w:val="0"/>
        <w:tabs>
          <w:tab w:val="right" w:pos="10080"/>
        </w:tabs>
        <w:rPr>
          <w:rFonts w:asciiTheme="minorHAnsi" w:hAnsiTheme="minorHAnsi"/>
          <w:b/>
          <w:bCs/>
        </w:rPr>
      </w:pPr>
      <w:r>
        <w:rPr>
          <w:rFonts w:asciiTheme="minorHAnsi" w:hAnsiTheme="minorHAnsi"/>
          <w:b/>
          <w:shd w:val="clear" w:color="auto" w:fill="D9D9D9"/>
        </w:rPr>
        <w:t xml:space="preserve">Wednesday, </w:t>
      </w:r>
      <w:r w:rsidR="006E7002">
        <w:rPr>
          <w:rFonts w:asciiTheme="minorHAnsi" w:hAnsiTheme="minorHAnsi"/>
          <w:b/>
          <w:shd w:val="clear" w:color="auto" w:fill="D9D9D9"/>
        </w:rPr>
        <w:t xml:space="preserve">April </w:t>
      </w:r>
      <w:r w:rsidR="00725294">
        <w:rPr>
          <w:rFonts w:asciiTheme="minorHAnsi" w:hAnsiTheme="minorHAnsi"/>
          <w:b/>
          <w:shd w:val="clear" w:color="auto" w:fill="D9D9D9"/>
        </w:rPr>
        <w:t>25, 2017</w:t>
      </w:r>
      <w:r w:rsidR="00C3729A" w:rsidRPr="00CF3FA6">
        <w:rPr>
          <w:rFonts w:asciiTheme="minorHAnsi" w:hAnsiTheme="minorHAnsi"/>
          <w:b/>
          <w:bCs/>
          <w:shd w:val="clear" w:color="auto" w:fill="D9D9D9"/>
        </w:rPr>
        <w:tab/>
      </w:r>
    </w:p>
    <w:p w14:paraId="4B343CBD" w14:textId="784F3617" w:rsidR="00CF3FA6" w:rsidRPr="00233E22" w:rsidRDefault="00725294" w:rsidP="00CF3FA6">
      <w:pPr>
        <w:widowControl w:val="0"/>
        <w:rPr>
          <w:rFonts w:asciiTheme="minorHAnsi" w:hAnsiTheme="minorHAnsi"/>
          <w:b/>
          <w:bCs/>
        </w:rPr>
      </w:pPr>
      <w:r>
        <w:rPr>
          <w:rFonts w:asciiTheme="minorHAnsi" w:hAnsiTheme="minorHAnsi"/>
          <w:b/>
          <w:bCs/>
        </w:rPr>
        <w:t>FINAL EXAM</w:t>
      </w:r>
    </w:p>
    <w:p w14:paraId="2EEC1231" w14:textId="77777777" w:rsidR="00D420FF" w:rsidRPr="00233E22" w:rsidRDefault="00D420FF" w:rsidP="00A7381A">
      <w:pPr>
        <w:widowControl w:val="0"/>
        <w:rPr>
          <w:rFonts w:asciiTheme="minorHAnsi" w:hAnsiTheme="minorHAnsi"/>
          <w:b/>
          <w:bCs/>
        </w:rPr>
      </w:pPr>
    </w:p>
    <w:p w14:paraId="3182BE90" w14:textId="1D82631C" w:rsidR="00B115D6" w:rsidRPr="00233E22" w:rsidRDefault="006601A5" w:rsidP="00061498">
      <w:pPr>
        <w:widowControl w:val="0"/>
        <w:tabs>
          <w:tab w:val="right" w:pos="10080"/>
        </w:tabs>
        <w:rPr>
          <w:rFonts w:asciiTheme="minorHAnsi" w:hAnsiTheme="minorHAnsi"/>
          <w:b/>
          <w:bCs/>
        </w:rPr>
      </w:pPr>
      <w:r>
        <w:rPr>
          <w:rFonts w:asciiTheme="minorHAnsi" w:hAnsiTheme="minorHAnsi"/>
          <w:b/>
          <w:shd w:val="clear" w:color="auto" w:fill="D9D9D9"/>
        </w:rPr>
        <w:t xml:space="preserve">Wednesday, </w:t>
      </w:r>
      <w:r w:rsidR="00725294">
        <w:rPr>
          <w:rFonts w:asciiTheme="minorHAnsi" w:hAnsiTheme="minorHAnsi"/>
          <w:b/>
          <w:shd w:val="clear" w:color="auto" w:fill="D9D9D9"/>
        </w:rPr>
        <w:t>May 2, 2017</w:t>
      </w:r>
      <w:r w:rsidR="00B115D6" w:rsidRPr="00233E22">
        <w:rPr>
          <w:rFonts w:asciiTheme="minorHAnsi" w:hAnsiTheme="minorHAnsi"/>
          <w:b/>
          <w:bCs/>
          <w:shd w:val="clear" w:color="auto" w:fill="D9D9D9"/>
        </w:rPr>
        <w:tab/>
      </w:r>
    </w:p>
    <w:p w14:paraId="4965A623" w14:textId="0C7AB3CC" w:rsidR="00CF3FA6" w:rsidRPr="00CF3FA6" w:rsidRDefault="00725294" w:rsidP="00CF3FA6">
      <w:pPr>
        <w:widowControl w:val="0"/>
        <w:rPr>
          <w:rFonts w:asciiTheme="minorHAnsi" w:hAnsiTheme="minorHAnsi"/>
          <w:b/>
          <w:bCs/>
        </w:rPr>
      </w:pPr>
      <w:r>
        <w:rPr>
          <w:rFonts w:asciiTheme="minorHAnsi" w:hAnsiTheme="minorHAnsi"/>
          <w:b/>
          <w:bCs/>
        </w:rPr>
        <w:t>CASE PRESENTATIONS</w:t>
      </w:r>
    </w:p>
    <w:p w14:paraId="0C81B953" w14:textId="77777777" w:rsidR="00CF3FA6" w:rsidRDefault="00CF3FA6">
      <w:pPr>
        <w:rPr>
          <w:sz w:val="20"/>
          <w:szCs w:val="20"/>
        </w:rPr>
      </w:pPr>
    </w:p>
    <w:sectPr w:rsidR="00CF3FA6" w:rsidSect="00A7381A">
      <w:headerReference w:type="default" r:id="rId18"/>
      <w:footerReference w:type="default" r:id="rId19"/>
      <w:headerReference w:type="first" r:id="rId20"/>
      <w:pgSz w:w="12240" w:h="15840" w:code="1"/>
      <w:pgMar w:top="1080" w:right="1080" w:bottom="1080" w:left="1080" w:header="1008"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31844" w14:textId="77777777" w:rsidR="00AA5048" w:rsidRDefault="00AA5048">
      <w:r>
        <w:separator/>
      </w:r>
    </w:p>
  </w:endnote>
  <w:endnote w:type="continuationSeparator" w:id="0">
    <w:p w14:paraId="303A1E0B" w14:textId="77777777" w:rsidR="00AA5048" w:rsidRDefault="00AA5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Arial Narrow">
    <w:panose1 w:val="020B0606020202030204"/>
    <w:charset w:val="00"/>
    <w:family w:val="auto"/>
    <w:pitch w:val="variable"/>
    <w:sig w:usb0="00000287" w:usb1="00000800" w:usb2="00000000" w:usb3="00000000" w:csb0="0000009F" w:csb1="00000000"/>
  </w:font>
  <w:font w:name="Verdana">
    <w:panose1 w:val="020B0604030504040204"/>
    <w:charset w:val="00"/>
    <w:family w:val="auto"/>
    <w:pitch w:val="variable"/>
    <w:sig w:usb0="A10006FF" w:usb1="4000205B" w:usb2="00000010" w:usb3="00000000" w:csb0="0000019F" w:csb1="00000000"/>
  </w:font>
  <w:font w:name="Microsoft Sans Serif">
    <w:panose1 w:val="020B0604020202020204"/>
    <w:charset w:val="00"/>
    <w:family w:val="auto"/>
    <w:pitch w:val="variable"/>
    <w:sig w:usb0="E1002AFF" w:usb1="C0000002" w:usb2="00000008" w:usb3="00000000" w:csb0="000101F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116E9" w14:textId="77777777" w:rsidR="0007245D" w:rsidRPr="00764BE6" w:rsidRDefault="0007245D" w:rsidP="00E67882">
    <w:pPr>
      <w:pStyle w:val="Footer"/>
      <w:pBdr>
        <w:top w:val="single" w:sz="8" w:space="1" w:color="auto"/>
      </w:pBdr>
      <w:rPr>
        <w:rFonts w:ascii="Calibri" w:hAnsi="Calibri"/>
        <w:sz w:val="20"/>
        <w:szCs w:val="20"/>
      </w:rPr>
    </w:pPr>
    <w:r w:rsidRPr="00764BE6">
      <w:rPr>
        <w:rFonts w:ascii="Calibri" w:hAnsi="Calibri"/>
        <w:sz w:val="20"/>
        <w:szCs w:val="20"/>
      </w:rPr>
      <w:tab/>
      <w:t xml:space="preserve">Page </w:t>
    </w:r>
    <w:r w:rsidRPr="00764BE6">
      <w:rPr>
        <w:rStyle w:val="PageNumber"/>
        <w:rFonts w:ascii="Calibri" w:hAnsi="Calibri"/>
        <w:sz w:val="20"/>
        <w:szCs w:val="20"/>
      </w:rPr>
      <w:fldChar w:fldCharType="begin"/>
    </w:r>
    <w:r w:rsidRPr="00764BE6">
      <w:rPr>
        <w:rStyle w:val="PageNumber"/>
        <w:rFonts w:ascii="Calibri" w:hAnsi="Calibri"/>
        <w:sz w:val="20"/>
        <w:szCs w:val="20"/>
      </w:rPr>
      <w:instrText xml:space="preserve"> PAGE </w:instrText>
    </w:r>
    <w:r w:rsidRPr="00764BE6">
      <w:rPr>
        <w:rStyle w:val="PageNumber"/>
        <w:rFonts w:ascii="Calibri" w:hAnsi="Calibri"/>
        <w:sz w:val="20"/>
        <w:szCs w:val="20"/>
      </w:rPr>
      <w:fldChar w:fldCharType="separate"/>
    </w:r>
    <w:r w:rsidR="00A315B4">
      <w:rPr>
        <w:rStyle w:val="PageNumber"/>
        <w:rFonts w:ascii="Calibri" w:hAnsi="Calibri"/>
        <w:noProof/>
        <w:sz w:val="20"/>
        <w:szCs w:val="20"/>
      </w:rPr>
      <w:t>10</w:t>
    </w:r>
    <w:r w:rsidRPr="00764BE6">
      <w:rPr>
        <w:rStyle w:val="PageNumber"/>
        <w:rFonts w:ascii="Calibri" w:hAnsi="Calibr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72976" w14:textId="77777777" w:rsidR="00AA5048" w:rsidRDefault="00AA5048">
      <w:r>
        <w:separator/>
      </w:r>
    </w:p>
  </w:footnote>
  <w:footnote w:type="continuationSeparator" w:id="0">
    <w:p w14:paraId="21CA132A" w14:textId="77777777" w:rsidR="00AA5048" w:rsidRDefault="00AA50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0CA39" w14:textId="77777777" w:rsidR="0007245D" w:rsidRPr="00764BE6" w:rsidRDefault="0007245D" w:rsidP="00D37E9F">
    <w:pPr>
      <w:pStyle w:val="Title"/>
      <w:spacing w:before="0" w:after="0"/>
      <w:rPr>
        <w:rFonts w:ascii="Calibri" w:hAnsi="Calibri" w:cs="Times New Roman"/>
        <w:sz w:val="24"/>
        <w:szCs w:val="24"/>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EEE2C" w14:textId="4E83CF30" w:rsidR="0007245D" w:rsidRPr="00764BE6" w:rsidRDefault="0007245D" w:rsidP="008A3E8D">
    <w:pPr>
      <w:pStyle w:val="Title"/>
      <w:spacing w:before="0" w:after="0"/>
      <w:rPr>
        <w:rFonts w:ascii="Calibri" w:hAnsi="Calibri" w:cs="Times New Roman"/>
        <w:sz w:val="24"/>
        <w:szCs w:val="24"/>
      </w:rPr>
    </w:pPr>
    <w:r>
      <w:rPr>
        <w:rFonts w:ascii="Calibri" w:hAnsi="Calibri" w:cs="Times New Roman"/>
        <w:sz w:val="24"/>
        <w:szCs w:val="24"/>
      </w:rPr>
      <w:t>Occupational Health Psychology, Psyc 665</w:t>
    </w:r>
  </w:p>
  <w:p w14:paraId="17DFDC81" w14:textId="5A09F095" w:rsidR="0007245D" w:rsidRPr="00764BE6" w:rsidRDefault="00352A7C" w:rsidP="00003694">
    <w:pPr>
      <w:pStyle w:val="Title"/>
      <w:spacing w:before="0" w:after="0"/>
      <w:rPr>
        <w:rFonts w:ascii="Calibri" w:hAnsi="Calibri" w:cs="Times New Roman"/>
        <w:sz w:val="24"/>
        <w:szCs w:val="24"/>
      </w:rPr>
    </w:pPr>
    <w:r>
      <w:rPr>
        <w:rFonts w:ascii="Calibri" w:hAnsi="Calibri" w:cs="Times New Roman"/>
        <w:sz w:val="24"/>
        <w:szCs w:val="24"/>
      </w:rPr>
      <w:t>Spring 2018</w:t>
    </w:r>
    <w:r w:rsidR="00A315B4">
      <w:rPr>
        <w:rFonts w:ascii="Calibri" w:hAnsi="Calibri" w:cs="Times New Roman"/>
        <w:sz w:val="24"/>
        <w:szCs w:val="24"/>
      </w:rPr>
      <w:t xml:space="preserve"> - Roosevelt</w:t>
    </w:r>
  </w:p>
  <w:p w14:paraId="245D52F0" w14:textId="77777777" w:rsidR="0007245D" w:rsidRDefault="0007245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67C2138"/>
    <w:lvl w:ilvl="0">
      <w:numFmt w:val="decimal"/>
      <w:lvlText w:val="*"/>
      <w:lvlJc w:val="left"/>
    </w:lvl>
  </w:abstractNum>
  <w:abstractNum w:abstractNumId="1">
    <w:nsid w:val="08351ADA"/>
    <w:multiLevelType w:val="hybridMultilevel"/>
    <w:tmpl w:val="D692299A"/>
    <w:lvl w:ilvl="0" w:tplc="C7DE410C">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AB6AAC"/>
    <w:multiLevelType w:val="hybridMultilevel"/>
    <w:tmpl w:val="0C60013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EA7060"/>
    <w:multiLevelType w:val="hybridMultilevel"/>
    <w:tmpl w:val="E3AAA1EC"/>
    <w:lvl w:ilvl="0" w:tplc="554803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62D3BB2"/>
    <w:multiLevelType w:val="hybridMultilevel"/>
    <w:tmpl w:val="D692299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B6330F5"/>
    <w:multiLevelType w:val="hybridMultilevel"/>
    <w:tmpl w:val="A636F41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E295259"/>
    <w:multiLevelType w:val="hybridMultilevel"/>
    <w:tmpl w:val="B336CB18"/>
    <w:lvl w:ilvl="0" w:tplc="E7DEC9F2">
      <w:start w:val="1"/>
      <w:numFmt w:val="decimal"/>
      <w:lvlText w:val="%1."/>
      <w:lvlJc w:val="left"/>
      <w:pPr>
        <w:ind w:left="720" w:hanging="360"/>
      </w:pPr>
      <w:rPr>
        <w:rFonts w:hint="default"/>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1D4B34"/>
    <w:multiLevelType w:val="hybridMultilevel"/>
    <w:tmpl w:val="B44C5CC0"/>
    <w:lvl w:ilvl="0" w:tplc="E8C44D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6C50016"/>
    <w:multiLevelType w:val="hybridMultilevel"/>
    <w:tmpl w:val="E34C61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8864D2"/>
    <w:multiLevelType w:val="hybridMultilevel"/>
    <w:tmpl w:val="39B8A4FE"/>
    <w:lvl w:ilvl="0" w:tplc="192ABE80">
      <w:start w:val="1"/>
      <w:numFmt w:val="bullet"/>
      <w:lvlText w:val=""/>
      <w:lvlJc w:val="left"/>
      <w:pPr>
        <w:tabs>
          <w:tab w:val="num" w:pos="720"/>
        </w:tabs>
        <w:ind w:left="720" w:hanging="360"/>
      </w:pPr>
      <w:rPr>
        <w:rFonts w:ascii="Symbol" w:hAnsi="Symbol" w:hint="default"/>
        <w:color w:val="auto"/>
      </w:rPr>
    </w:lvl>
    <w:lvl w:ilvl="1" w:tplc="04090015">
      <w:start w:val="1"/>
      <w:numFmt w:val="upperLetter"/>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4"/>
  </w:num>
  <w:num w:numId="3">
    <w:abstractNumId w:val="5"/>
  </w:num>
  <w:num w:numId="4">
    <w:abstractNumId w:val="2"/>
  </w:num>
  <w:num w:numId="5">
    <w:abstractNumId w:val="9"/>
  </w:num>
  <w:num w:numId="6">
    <w:abstractNumId w:val="3"/>
  </w:num>
  <w:num w:numId="7">
    <w:abstractNumId w:val="1"/>
  </w:num>
  <w:num w:numId="8">
    <w:abstractNumId w:val="7"/>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441E7"/>
    <w:rsid w:val="00001495"/>
    <w:rsid w:val="00003694"/>
    <w:rsid w:val="00005002"/>
    <w:rsid w:val="00005EC6"/>
    <w:rsid w:val="00006351"/>
    <w:rsid w:val="00006FF7"/>
    <w:rsid w:val="00007DE8"/>
    <w:rsid w:val="00010858"/>
    <w:rsid w:val="00010BA3"/>
    <w:rsid w:val="000129D6"/>
    <w:rsid w:val="00012A38"/>
    <w:rsid w:val="00012A57"/>
    <w:rsid w:val="00023DAA"/>
    <w:rsid w:val="00024799"/>
    <w:rsid w:val="00024D2B"/>
    <w:rsid w:val="00025A41"/>
    <w:rsid w:val="00031F4C"/>
    <w:rsid w:val="0003228B"/>
    <w:rsid w:val="0004122A"/>
    <w:rsid w:val="00045D4F"/>
    <w:rsid w:val="0004710B"/>
    <w:rsid w:val="0005033A"/>
    <w:rsid w:val="00052C11"/>
    <w:rsid w:val="00052DF0"/>
    <w:rsid w:val="000557C0"/>
    <w:rsid w:val="00056383"/>
    <w:rsid w:val="00061498"/>
    <w:rsid w:val="000624E2"/>
    <w:rsid w:val="00064D11"/>
    <w:rsid w:val="00065519"/>
    <w:rsid w:val="00066E2E"/>
    <w:rsid w:val="00072082"/>
    <w:rsid w:val="0007245D"/>
    <w:rsid w:val="0007683C"/>
    <w:rsid w:val="000802F5"/>
    <w:rsid w:val="0008367A"/>
    <w:rsid w:val="000844AA"/>
    <w:rsid w:val="00085B23"/>
    <w:rsid w:val="00086547"/>
    <w:rsid w:val="00087CA2"/>
    <w:rsid w:val="00095E53"/>
    <w:rsid w:val="000A58BB"/>
    <w:rsid w:val="000A5D80"/>
    <w:rsid w:val="000C15A4"/>
    <w:rsid w:val="000C485A"/>
    <w:rsid w:val="000C4C71"/>
    <w:rsid w:val="000C4FEA"/>
    <w:rsid w:val="000C62BF"/>
    <w:rsid w:val="000D309C"/>
    <w:rsid w:val="000D48C3"/>
    <w:rsid w:val="000D5D9F"/>
    <w:rsid w:val="000D72AF"/>
    <w:rsid w:val="000E4E78"/>
    <w:rsid w:val="000E510F"/>
    <w:rsid w:val="000E7193"/>
    <w:rsid w:val="000F088F"/>
    <w:rsid w:val="000F1DE3"/>
    <w:rsid w:val="000F20BA"/>
    <w:rsid w:val="000F59A7"/>
    <w:rsid w:val="00101247"/>
    <w:rsid w:val="00102ECA"/>
    <w:rsid w:val="0011018A"/>
    <w:rsid w:val="001142ED"/>
    <w:rsid w:val="00114C2C"/>
    <w:rsid w:val="00117649"/>
    <w:rsid w:val="00123502"/>
    <w:rsid w:val="001239B0"/>
    <w:rsid w:val="00126816"/>
    <w:rsid w:val="00130EA2"/>
    <w:rsid w:val="0013223F"/>
    <w:rsid w:val="0013307A"/>
    <w:rsid w:val="00133DBD"/>
    <w:rsid w:val="00134A2B"/>
    <w:rsid w:val="001421CD"/>
    <w:rsid w:val="00145AAF"/>
    <w:rsid w:val="001530E2"/>
    <w:rsid w:val="00154CBD"/>
    <w:rsid w:val="001552DB"/>
    <w:rsid w:val="001553C2"/>
    <w:rsid w:val="00162EBF"/>
    <w:rsid w:val="00175323"/>
    <w:rsid w:val="00177074"/>
    <w:rsid w:val="00180529"/>
    <w:rsid w:val="001810CD"/>
    <w:rsid w:val="00181819"/>
    <w:rsid w:val="001834C4"/>
    <w:rsid w:val="001835DA"/>
    <w:rsid w:val="001915B9"/>
    <w:rsid w:val="00191D42"/>
    <w:rsid w:val="00192C53"/>
    <w:rsid w:val="00192FFC"/>
    <w:rsid w:val="001938EA"/>
    <w:rsid w:val="001969FA"/>
    <w:rsid w:val="001A0EDC"/>
    <w:rsid w:val="001A1B9D"/>
    <w:rsid w:val="001B00CF"/>
    <w:rsid w:val="001C0FC6"/>
    <w:rsid w:val="001C36C3"/>
    <w:rsid w:val="001C6849"/>
    <w:rsid w:val="001C7787"/>
    <w:rsid w:val="001D0005"/>
    <w:rsid w:val="001E3CEF"/>
    <w:rsid w:val="001F7DD8"/>
    <w:rsid w:val="00201921"/>
    <w:rsid w:val="0020305F"/>
    <w:rsid w:val="00203FBC"/>
    <w:rsid w:val="002044F9"/>
    <w:rsid w:val="00204B0D"/>
    <w:rsid w:val="00205E7C"/>
    <w:rsid w:val="00206FCB"/>
    <w:rsid w:val="00210C03"/>
    <w:rsid w:val="00221664"/>
    <w:rsid w:val="00221961"/>
    <w:rsid w:val="00231045"/>
    <w:rsid w:val="00231237"/>
    <w:rsid w:val="002319D9"/>
    <w:rsid w:val="00232D3D"/>
    <w:rsid w:val="00233E22"/>
    <w:rsid w:val="00234615"/>
    <w:rsid w:val="002379DE"/>
    <w:rsid w:val="00240EA5"/>
    <w:rsid w:val="00243192"/>
    <w:rsid w:val="002441E7"/>
    <w:rsid w:val="00245D42"/>
    <w:rsid w:val="002519A2"/>
    <w:rsid w:val="0025374A"/>
    <w:rsid w:val="00260A60"/>
    <w:rsid w:val="0026563A"/>
    <w:rsid w:val="00271F09"/>
    <w:rsid w:val="00272657"/>
    <w:rsid w:val="002734E9"/>
    <w:rsid w:val="00276C5C"/>
    <w:rsid w:val="00282657"/>
    <w:rsid w:val="00283C25"/>
    <w:rsid w:val="00286A91"/>
    <w:rsid w:val="00292C35"/>
    <w:rsid w:val="002966E1"/>
    <w:rsid w:val="00297868"/>
    <w:rsid w:val="002A1AE9"/>
    <w:rsid w:val="002A27E7"/>
    <w:rsid w:val="002A3702"/>
    <w:rsid w:val="002A5A5C"/>
    <w:rsid w:val="002B0029"/>
    <w:rsid w:val="002B141A"/>
    <w:rsid w:val="002B14B1"/>
    <w:rsid w:val="002B437C"/>
    <w:rsid w:val="002B471A"/>
    <w:rsid w:val="002B7511"/>
    <w:rsid w:val="002C42CB"/>
    <w:rsid w:val="002C42E0"/>
    <w:rsid w:val="002C499C"/>
    <w:rsid w:val="002C4CDF"/>
    <w:rsid w:val="002C58C7"/>
    <w:rsid w:val="002D73E8"/>
    <w:rsid w:val="002E2D41"/>
    <w:rsid w:val="002E420D"/>
    <w:rsid w:val="002F0245"/>
    <w:rsid w:val="002F0C65"/>
    <w:rsid w:val="002F4CCE"/>
    <w:rsid w:val="002F671A"/>
    <w:rsid w:val="002F68A8"/>
    <w:rsid w:val="002F6E98"/>
    <w:rsid w:val="002F7163"/>
    <w:rsid w:val="00302CD3"/>
    <w:rsid w:val="003101FD"/>
    <w:rsid w:val="00310621"/>
    <w:rsid w:val="003131CF"/>
    <w:rsid w:val="00316352"/>
    <w:rsid w:val="003165E4"/>
    <w:rsid w:val="003178AD"/>
    <w:rsid w:val="00321E6A"/>
    <w:rsid w:val="00322910"/>
    <w:rsid w:val="00322EED"/>
    <w:rsid w:val="00323477"/>
    <w:rsid w:val="00333A90"/>
    <w:rsid w:val="00334F49"/>
    <w:rsid w:val="003369F4"/>
    <w:rsid w:val="0033764E"/>
    <w:rsid w:val="00337FA6"/>
    <w:rsid w:val="00340A5F"/>
    <w:rsid w:val="00341248"/>
    <w:rsid w:val="003424D5"/>
    <w:rsid w:val="00347FA7"/>
    <w:rsid w:val="00351CE3"/>
    <w:rsid w:val="00352A7C"/>
    <w:rsid w:val="00354520"/>
    <w:rsid w:val="003574A1"/>
    <w:rsid w:val="00360768"/>
    <w:rsid w:val="00360DEA"/>
    <w:rsid w:val="0036215F"/>
    <w:rsid w:val="00366ED5"/>
    <w:rsid w:val="00372E13"/>
    <w:rsid w:val="003763C9"/>
    <w:rsid w:val="00381059"/>
    <w:rsid w:val="0038113E"/>
    <w:rsid w:val="0038152A"/>
    <w:rsid w:val="00382F11"/>
    <w:rsid w:val="00383992"/>
    <w:rsid w:val="00385713"/>
    <w:rsid w:val="00394099"/>
    <w:rsid w:val="00394BB3"/>
    <w:rsid w:val="003A27DB"/>
    <w:rsid w:val="003A31B7"/>
    <w:rsid w:val="003A79AA"/>
    <w:rsid w:val="003C2DAA"/>
    <w:rsid w:val="003C4E1B"/>
    <w:rsid w:val="003C5778"/>
    <w:rsid w:val="003C58E8"/>
    <w:rsid w:val="003D4803"/>
    <w:rsid w:val="003D4DCD"/>
    <w:rsid w:val="003D5B34"/>
    <w:rsid w:val="003D6777"/>
    <w:rsid w:val="003E16A0"/>
    <w:rsid w:val="003E513C"/>
    <w:rsid w:val="003E5603"/>
    <w:rsid w:val="003E5DB6"/>
    <w:rsid w:val="003F09DA"/>
    <w:rsid w:val="003F1258"/>
    <w:rsid w:val="0040056D"/>
    <w:rsid w:val="0040237E"/>
    <w:rsid w:val="00404156"/>
    <w:rsid w:val="00415BCF"/>
    <w:rsid w:val="004174BD"/>
    <w:rsid w:val="00417C99"/>
    <w:rsid w:val="00422F06"/>
    <w:rsid w:val="00423A02"/>
    <w:rsid w:val="004242C2"/>
    <w:rsid w:val="00426B73"/>
    <w:rsid w:val="00427485"/>
    <w:rsid w:val="004436EA"/>
    <w:rsid w:val="00443866"/>
    <w:rsid w:val="00445420"/>
    <w:rsid w:val="00450284"/>
    <w:rsid w:val="00455BC2"/>
    <w:rsid w:val="00462F2F"/>
    <w:rsid w:val="00464DCE"/>
    <w:rsid w:val="00467017"/>
    <w:rsid w:val="004672B5"/>
    <w:rsid w:val="00470C21"/>
    <w:rsid w:val="0047255A"/>
    <w:rsid w:val="004810A9"/>
    <w:rsid w:val="0048393E"/>
    <w:rsid w:val="004920BC"/>
    <w:rsid w:val="00495271"/>
    <w:rsid w:val="004A20EE"/>
    <w:rsid w:val="004A545D"/>
    <w:rsid w:val="004A62EF"/>
    <w:rsid w:val="004A7480"/>
    <w:rsid w:val="004A7A9E"/>
    <w:rsid w:val="004B2E53"/>
    <w:rsid w:val="004B3C38"/>
    <w:rsid w:val="004C0C33"/>
    <w:rsid w:val="004C1B83"/>
    <w:rsid w:val="004C30C4"/>
    <w:rsid w:val="004C5413"/>
    <w:rsid w:val="004D0BE0"/>
    <w:rsid w:val="004D25AE"/>
    <w:rsid w:val="004D33F2"/>
    <w:rsid w:val="004D4FFF"/>
    <w:rsid w:val="004D5301"/>
    <w:rsid w:val="004D58C2"/>
    <w:rsid w:val="004E24C2"/>
    <w:rsid w:val="004F0D4C"/>
    <w:rsid w:val="004F6C68"/>
    <w:rsid w:val="00503E18"/>
    <w:rsid w:val="00504DE1"/>
    <w:rsid w:val="00511D80"/>
    <w:rsid w:val="0051563A"/>
    <w:rsid w:val="00520102"/>
    <w:rsid w:val="00523954"/>
    <w:rsid w:val="00530336"/>
    <w:rsid w:val="00530B3D"/>
    <w:rsid w:val="005314A3"/>
    <w:rsid w:val="0053696C"/>
    <w:rsid w:val="00542A66"/>
    <w:rsid w:val="00543F89"/>
    <w:rsid w:val="00544BFD"/>
    <w:rsid w:val="00546FEE"/>
    <w:rsid w:val="005540E4"/>
    <w:rsid w:val="00560A09"/>
    <w:rsid w:val="00560CDD"/>
    <w:rsid w:val="005677C0"/>
    <w:rsid w:val="00570FF3"/>
    <w:rsid w:val="00571110"/>
    <w:rsid w:val="00573AD6"/>
    <w:rsid w:val="005741D7"/>
    <w:rsid w:val="00574744"/>
    <w:rsid w:val="00574831"/>
    <w:rsid w:val="00575861"/>
    <w:rsid w:val="00577ED4"/>
    <w:rsid w:val="00583592"/>
    <w:rsid w:val="0059107D"/>
    <w:rsid w:val="005911C7"/>
    <w:rsid w:val="005933F3"/>
    <w:rsid w:val="005934CB"/>
    <w:rsid w:val="005956F8"/>
    <w:rsid w:val="005A0840"/>
    <w:rsid w:val="005A4437"/>
    <w:rsid w:val="005A6989"/>
    <w:rsid w:val="005B2A2F"/>
    <w:rsid w:val="005B7627"/>
    <w:rsid w:val="005C1683"/>
    <w:rsid w:val="005C2B14"/>
    <w:rsid w:val="005D5AE3"/>
    <w:rsid w:val="005E0D8E"/>
    <w:rsid w:val="005E27EB"/>
    <w:rsid w:val="005E32E0"/>
    <w:rsid w:val="005E3612"/>
    <w:rsid w:val="005F27F0"/>
    <w:rsid w:val="005F68F5"/>
    <w:rsid w:val="005F7405"/>
    <w:rsid w:val="006005DA"/>
    <w:rsid w:val="00600B91"/>
    <w:rsid w:val="0060492F"/>
    <w:rsid w:val="00605DE6"/>
    <w:rsid w:val="00614F34"/>
    <w:rsid w:val="00615AA1"/>
    <w:rsid w:val="00617D53"/>
    <w:rsid w:val="0062172E"/>
    <w:rsid w:val="006245BE"/>
    <w:rsid w:val="00624DD1"/>
    <w:rsid w:val="00631753"/>
    <w:rsid w:val="00634579"/>
    <w:rsid w:val="00634DE8"/>
    <w:rsid w:val="00650B3C"/>
    <w:rsid w:val="00651880"/>
    <w:rsid w:val="006601A5"/>
    <w:rsid w:val="00661246"/>
    <w:rsid w:val="006653D1"/>
    <w:rsid w:val="00672A91"/>
    <w:rsid w:val="00672C96"/>
    <w:rsid w:val="006744E6"/>
    <w:rsid w:val="00675F84"/>
    <w:rsid w:val="006775E4"/>
    <w:rsid w:val="0068186A"/>
    <w:rsid w:val="00683E30"/>
    <w:rsid w:val="00686850"/>
    <w:rsid w:val="00686DA9"/>
    <w:rsid w:val="00690408"/>
    <w:rsid w:val="006913D2"/>
    <w:rsid w:val="00693AA8"/>
    <w:rsid w:val="0069577C"/>
    <w:rsid w:val="006A3DC8"/>
    <w:rsid w:val="006A4783"/>
    <w:rsid w:val="006A4A21"/>
    <w:rsid w:val="006B4170"/>
    <w:rsid w:val="006B4AF2"/>
    <w:rsid w:val="006B4C09"/>
    <w:rsid w:val="006B54BA"/>
    <w:rsid w:val="006C58DE"/>
    <w:rsid w:val="006D40D3"/>
    <w:rsid w:val="006D737F"/>
    <w:rsid w:val="006D76FC"/>
    <w:rsid w:val="006E455E"/>
    <w:rsid w:val="006E5AC2"/>
    <w:rsid w:val="006E7002"/>
    <w:rsid w:val="006F0758"/>
    <w:rsid w:val="006F7693"/>
    <w:rsid w:val="0071324E"/>
    <w:rsid w:val="007222AF"/>
    <w:rsid w:val="007235B8"/>
    <w:rsid w:val="00725294"/>
    <w:rsid w:val="00725ADE"/>
    <w:rsid w:val="007325E0"/>
    <w:rsid w:val="007333A3"/>
    <w:rsid w:val="0073352C"/>
    <w:rsid w:val="00737FBE"/>
    <w:rsid w:val="00744EA5"/>
    <w:rsid w:val="0074585E"/>
    <w:rsid w:val="00747C30"/>
    <w:rsid w:val="007542C6"/>
    <w:rsid w:val="00754759"/>
    <w:rsid w:val="007567CF"/>
    <w:rsid w:val="007600AE"/>
    <w:rsid w:val="0076049E"/>
    <w:rsid w:val="00764BE6"/>
    <w:rsid w:val="007708EE"/>
    <w:rsid w:val="007768A3"/>
    <w:rsid w:val="0078438B"/>
    <w:rsid w:val="007854CC"/>
    <w:rsid w:val="00787E38"/>
    <w:rsid w:val="00794146"/>
    <w:rsid w:val="00794F4D"/>
    <w:rsid w:val="00796180"/>
    <w:rsid w:val="007965F9"/>
    <w:rsid w:val="007A2825"/>
    <w:rsid w:val="007A3165"/>
    <w:rsid w:val="007C73DD"/>
    <w:rsid w:val="007D2596"/>
    <w:rsid w:val="007D7BA8"/>
    <w:rsid w:val="007E1786"/>
    <w:rsid w:val="007E19A5"/>
    <w:rsid w:val="007E50DE"/>
    <w:rsid w:val="007F0E00"/>
    <w:rsid w:val="007F342D"/>
    <w:rsid w:val="007F747A"/>
    <w:rsid w:val="008106AC"/>
    <w:rsid w:val="008156A7"/>
    <w:rsid w:val="0083066B"/>
    <w:rsid w:val="008361D0"/>
    <w:rsid w:val="0083788A"/>
    <w:rsid w:val="008378C8"/>
    <w:rsid w:val="008502EF"/>
    <w:rsid w:val="00854CC7"/>
    <w:rsid w:val="00860F79"/>
    <w:rsid w:val="00872009"/>
    <w:rsid w:val="00873809"/>
    <w:rsid w:val="00874261"/>
    <w:rsid w:val="00874CD4"/>
    <w:rsid w:val="00875C87"/>
    <w:rsid w:val="00882425"/>
    <w:rsid w:val="008853DD"/>
    <w:rsid w:val="00887BA4"/>
    <w:rsid w:val="008913A6"/>
    <w:rsid w:val="00893543"/>
    <w:rsid w:val="00895663"/>
    <w:rsid w:val="008973B4"/>
    <w:rsid w:val="008A0AFC"/>
    <w:rsid w:val="008A2F8B"/>
    <w:rsid w:val="008A3E8D"/>
    <w:rsid w:val="008B1831"/>
    <w:rsid w:val="008F24F8"/>
    <w:rsid w:val="0090386A"/>
    <w:rsid w:val="00904B5B"/>
    <w:rsid w:val="00911AE1"/>
    <w:rsid w:val="00912B0E"/>
    <w:rsid w:val="00914917"/>
    <w:rsid w:val="00916DA6"/>
    <w:rsid w:val="00920A52"/>
    <w:rsid w:val="00925A57"/>
    <w:rsid w:val="00931038"/>
    <w:rsid w:val="00933065"/>
    <w:rsid w:val="00933CDF"/>
    <w:rsid w:val="0093419A"/>
    <w:rsid w:val="00937280"/>
    <w:rsid w:val="00945E79"/>
    <w:rsid w:val="0095084D"/>
    <w:rsid w:val="00952D8E"/>
    <w:rsid w:val="009610FE"/>
    <w:rsid w:val="00961A9C"/>
    <w:rsid w:val="00964949"/>
    <w:rsid w:val="00965B5F"/>
    <w:rsid w:val="00967C6D"/>
    <w:rsid w:val="00967C7F"/>
    <w:rsid w:val="00970907"/>
    <w:rsid w:val="00975821"/>
    <w:rsid w:val="00975B10"/>
    <w:rsid w:val="00980775"/>
    <w:rsid w:val="009833A3"/>
    <w:rsid w:val="00986172"/>
    <w:rsid w:val="00991232"/>
    <w:rsid w:val="009A214B"/>
    <w:rsid w:val="009A2F6A"/>
    <w:rsid w:val="009A787A"/>
    <w:rsid w:val="009C1FF3"/>
    <w:rsid w:val="009C5BF8"/>
    <w:rsid w:val="009C78A5"/>
    <w:rsid w:val="009D0F37"/>
    <w:rsid w:val="009D20C2"/>
    <w:rsid w:val="009D7553"/>
    <w:rsid w:val="009D7A03"/>
    <w:rsid w:val="009E2602"/>
    <w:rsid w:val="009E3326"/>
    <w:rsid w:val="009E4A1C"/>
    <w:rsid w:val="009E5E8A"/>
    <w:rsid w:val="009E7E8A"/>
    <w:rsid w:val="009F1633"/>
    <w:rsid w:val="009F46AB"/>
    <w:rsid w:val="009F78FB"/>
    <w:rsid w:val="00A031EB"/>
    <w:rsid w:val="00A03BA1"/>
    <w:rsid w:val="00A06F72"/>
    <w:rsid w:val="00A14504"/>
    <w:rsid w:val="00A15974"/>
    <w:rsid w:val="00A1714A"/>
    <w:rsid w:val="00A17977"/>
    <w:rsid w:val="00A17A2E"/>
    <w:rsid w:val="00A20D04"/>
    <w:rsid w:val="00A223AF"/>
    <w:rsid w:val="00A275C9"/>
    <w:rsid w:val="00A315B4"/>
    <w:rsid w:val="00A34F0D"/>
    <w:rsid w:val="00A368C8"/>
    <w:rsid w:val="00A41080"/>
    <w:rsid w:val="00A448E9"/>
    <w:rsid w:val="00A44A3B"/>
    <w:rsid w:val="00A558C4"/>
    <w:rsid w:val="00A55C8D"/>
    <w:rsid w:val="00A5787D"/>
    <w:rsid w:val="00A62BDF"/>
    <w:rsid w:val="00A67AF0"/>
    <w:rsid w:val="00A72A0C"/>
    <w:rsid w:val="00A7381A"/>
    <w:rsid w:val="00A8349E"/>
    <w:rsid w:val="00A83BAD"/>
    <w:rsid w:val="00A86142"/>
    <w:rsid w:val="00A91777"/>
    <w:rsid w:val="00A92C0B"/>
    <w:rsid w:val="00A939A0"/>
    <w:rsid w:val="00AA13ED"/>
    <w:rsid w:val="00AA5048"/>
    <w:rsid w:val="00AA7A04"/>
    <w:rsid w:val="00AB0A3D"/>
    <w:rsid w:val="00AB254F"/>
    <w:rsid w:val="00AB4486"/>
    <w:rsid w:val="00AC3CB4"/>
    <w:rsid w:val="00AC628B"/>
    <w:rsid w:val="00AD1C12"/>
    <w:rsid w:val="00AE4A8E"/>
    <w:rsid w:val="00AF147C"/>
    <w:rsid w:val="00AF3C91"/>
    <w:rsid w:val="00AF533C"/>
    <w:rsid w:val="00AF6682"/>
    <w:rsid w:val="00AF7ACF"/>
    <w:rsid w:val="00B00A0A"/>
    <w:rsid w:val="00B02DDE"/>
    <w:rsid w:val="00B115D6"/>
    <w:rsid w:val="00B121C7"/>
    <w:rsid w:val="00B12BFB"/>
    <w:rsid w:val="00B17395"/>
    <w:rsid w:val="00B175F9"/>
    <w:rsid w:val="00B17C9C"/>
    <w:rsid w:val="00B22FF5"/>
    <w:rsid w:val="00B23252"/>
    <w:rsid w:val="00B25A9B"/>
    <w:rsid w:val="00B3045D"/>
    <w:rsid w:val="00B30D62"/>
    <w:rsid w:val="00B31FDC"/>
    <w:rsid w:val="00B361A8"/>
    <w:rsid w:val="00B36CD3"/>
    <w:rsid w:val="00B37E6B"/>
    <w:rsid w:val="00B473C0"/>
    <w:rsid w:val="00B51772"/>
    <w:rsid w:val="00B533B1"/>
    <w:rsid w:val="00B62DCE"/>
    <w:rsid w:val="00B64F1E"/>
    <w:rsid w:val="00B706BE"/>
    <w:rsid w:val="00B72DCD"/>
    <w:rsid w:val="00B735BE"/>
    <w:rsid w:val="00B75E04"/>
    <w:rsid w:val="00B805EF"/>
    <w:rsid w:val="00B80A7C"/>
    <w:rsid w:val="00B84BA7"/>
    <w:rsid w:val="00B84E8D"/>
    <w:rsid w:val="00B86382"/>
    <w:rsid w:val="00B9033D"/>
    <w:rsid w:val="00B90A09"/>
    <w:rsid w:val="00B919AB"/>
    <w:rsid w:val="00B97ACA"/>
    <w:rsid w:val="00B97BD4"/>
    <w:rsid w:val="00BA0620"/>
    <w:rsid w:val="00BA5412"/>
    <w:rsid w:val="00BA746A"/>
    <w:rsid w:val="00BA7D60"/>
    <w:rsid w:val="00BB108B"/>
    <w:rsid w:val="00BB2C44"/>
    <w:rsid w:val="00BC0B05"/>
    <w:rsid w:val="00BC17BB"/>
    <w:rsid w:val="00BC2ED2"/>
    <w:rsid w:val="00BD1C6C"/>
    <w:rsid w:val="00BD22C0"/>
    <w:rsid w:val="00BD22C7"/>
    <w:rsid w:val="00BD2B36"/>
    <w:rsid w:val="00BD35B2"/>
    <w:rsid w:val="00BE34F6"/>
    <w:rsid w:val="00BE7E48"/>
    <w:rsid w:val="00BF0828"/>
    <w:rsid w:val="00BF6A1C"/>
    <w:rsid w:val="00C0018C"/>
    <w:rsid w:val="00C01030"/>
    <w:rsid w:val="00C025DF"/>
    <w:rsid w:val="00C06180"/>
    <w:rsid w:val="00C102F7"/>
    <w:rsid w:val="00C11231"/>
    <w:rsid w:val="00C13E84"/>
    <w:rsid w:val="00C21218"/>
    <w:rsid w:val="00C235C6"/>
    <w:rsid w:val="00C24AF9"/>
    <w:rsid w:val="00C2749F"/>
    <w:rsid w:val="00C3199A"/>
    <w:rsid w:val="00C32A86"/>
    <w:rsid w:val="00C332CB"/>
    <w:rsid w:val="00C3729A"/>
    <w:rsid w:val="00C41B0A"/>
    <w:rsid w:val="00C46B7B"/>
    <w:rsid w:val="00C51641"/>
    <w:rsid w:val="00C561E5"/>
    <w:rsid w:val="00C57368"/>
    <w:rsid w:val="00C57B49"/>
    <w:rsid w:val="00C61EAE"/>
    <w:rsid w:val="00C62BDA"/>
    <w:rsid w:val="00C63FFF"/>
    <w:rsid w:val="00C647C5"/>
    <w:rsid w:val="00C649FC"/>
    <w:rsid w:val="00C65412"/>
    <w:rsid w:val="00C70A54"/>
    <w:rsid w:val="00C725CC"/>
    <w:rsid w:val="00C74290"/>
    <w:rsid w:val="00C74496"/>
    <w:rsid w:val="00C80657"/>
    <w:rsid w:val="00C81DD7"/>
    <w:rsid w:val="00C83089"/>
    <w:rsid w:val="00C83816"/>
    <w:rsid w:val="00C91D10"/>
    <w:rsid w:val="00C9250E"/>
    <w:rsid w:val="00C9258E"/>
    <w:rsid w:val="00C92B50"/>
    <w:rsid w:val="00C933A3"/>
    <w:rsid w:val="00C95E36"/>
    <w:rsid w:val="00CA5F9A"/>
    <w:rsid w:val="00CB159E"/>
    <w:rsid w:val="00CB2729"/>
    <w:rsid w:val="00CB7F00"/>
    <w:rsid w:val="00CC1075"/>
    <w:rsid w:val="00CC5A24"/>
    <w:rsid w:val="00CE3F35"/>
    <w:rsid w:val="00CE5712"/>
    <w:rsid w:val="00CF1029"/>
    <w:rsid w:val="00CF1234"/>
    <w:rsid w:val="00CF3FA6"/>
    <w:rsid w:val="00CF5782"/>
    <w:rsid w:val="00D021C2"/>
    <w:rsid w:val="00D03D82"/>
    <w:rsid w:val="00D04289"/>
    <w:rsid w:val="00D063A2"/>
    <w:rsid w:val="00D06755"/>
    <w:rsid w:val="00D077A9"/>
    <w:rsid w:val="00D12597"/>
    <w:rsid w:val="00D1744C"/>
    <w:rsid w:val="00D178C3"/>
    <w:rsid w:val="00D20BA2"/>
    <w:rsid w:val="00D210F2"/>
    <w:rsid w:val="00D24E64"/>
    <w:rsid w:val="00D306B1"/>
    <w:rsid w:val="00D337A9"/>
    <w:rsid w:val="00D35F50"/>
    <w:rsid w:val="00D36FA5"/>
    <w:rsid w:val="00D37E9F"/>
    <w:rsid w:val="00D37F7A"/>
    <w:rsid w:val="00D40680"/>
    <w:rsid w:val="00D420FF"/>
    <w:rsid w:val="00D526D2"/>
    <w:rsid w:val="00D52B16"/>
    <w:rsid w:val="00D53FBB"/>
    <w:rsid w:val="00D55AD3"/>
    <w:rsid w:val="00D564DE"/>
    <w:rsid w:val="00D62BDA"/>
    <w:rsid w:val="00D635F9"/>
    <w:rsid w:val="00D6407D"/>
    <w:rsid w:val="00D67F5B"/>
    <w:rsid w:val="00D7066E"/>
    <w:rsid w:val="00D738B2"/>
    <w:rsid w:val="00D75429"/>
    <w:rsid w:val="00D76680"/>
    <w:rsid w:val="00D851D3"/>
    <w:rsid w:val="00DA2914"/>
    <w:rsid w:val="00DA316A"/>
    <w:rsid w:val="00DA4306"/>
    <w:rsid w:val="00DC30A2"/>
    <w:rsid w:val="00DD003F"/>
    <w:rsid w:val="00DD006F"/>
    <w:rsid w:val="00DD1DF7"/>
    <w:rsid w:val="00DD1EEC"/>
    <w:rsid w:val="00DD3B4E"/>
    <w:rsid w:val="00DD4C4E"/>
    <w:rsid w:val="00DE189B"/>
    <w:rsid w:val="00DE2AEA"/>
    <w:rsid w:val="00DE3289"/>
    <w:rsid w:val="00E01B38"/>
    <w:rsid w:val="00E05FDA"/>
    <w:rsid w:val="00E1510B"/>
    <w:rsid w:val="00E163FF"/>
    <w:rsid w:val="00E43E97"/>
    <w:rsid w:val="00E443C9"/>
    <w:rsid w:val="00E45A6D"/>
    <w:rsid w:val="00E5017F"/>
    <w:rsid w:val="00E506CB"/>
    <w:rsid w:val="00E51308"/>
    <w:rsid w:val="00E52C03"/>
    <w:rsid w:val="00E53BCB"/>
    <w:rsid w:val="00E5478D"/>
    <w:rsid w:val="00E54D33"/>
    <w:rsid w:val="00E55053"/>
    <w:rsid w:val="00E60DC1"/>
    <w:rsid w:val="00E61762"/>
    <w:rsid w:val="00E63514"/>
    <w:rsid w:val="00E67882"/>
    <w:rsid w:val="00E71CF9"/>
    <w:rsid w:val="00E72D94"/>
    <w:rsid w:val="00E74C7E"/>
    <w:rsid w:val="00E7609D"/>
    <w:rsid w:val="00E7630A"/>
    <w:rsid w:val="00E83F75"/>
    <w:rsid w:val="00E86733"/>
    <w:rsid w:val="00E87674"/>
    <w:rsid w:val="00E937E3"/>
    <w:rsid w:val="00E94AB5"/>
    <w:rsid w:val="00EA2879"/>
    <w:rsid w:val="00EB01C0"/>
    <w:rsid w:val="00EB309B"/>
    <w:rsid w:val="00EB4FE7"/>
    <w:rsid w:val="00EB6CDF"/>
    <w:rsid w:val="00EC3D2A"/>
    <w:rsid w:val="00ED0A1D"/>
    <w:rsid w:val="00ED44C1"/>
    <w:rsid w:val="00EE0566"/>
    <w:rsid w:val="00EE1076"/>
    <w:rsid w:val="00EE35CA"/>
    <w:rsid w:val="00EE4937"/>
    <w:rsid w:val="00EE6EC2"/>
    <w:rsid w:val="00EE74D7"/>
    <w:rsid w:val="00F052DB"/>
    <w:rsid w:val="00F065B1"/>
    <w:rsid w:val="00F10488"/>
    <w:rsid w:val="00F107C1"/>
    <w:rsid w:val="00F12188"/>
    <w:rsid w:val="00F15322"/>
    <w:rsid w:val="00F16225"/>
    <w:rsid w:val="00F268D0"/>
    <w:rsid w:val="00F400F0"/>
    <w:rsid w:val="00F43492"/>
    <w:rsid w:val="00F45DAF"/>
    <w:rsid w:val="00F50C5F"/>
    <w:rsid w:val="00F5411C"/>
    <w:rsid w:val="00F562E9"/>
    <w:rsid w:val="00F654CA"/>
    <w:rsid w:val="00F6775B"/>
    <w:rsid w:val="00F70E36"/>
    <w:rsid w:val="00F73923"/>
    <w:rsid w:val="00F759B9"/>
    <w:rsid w:val="00F760B9"/>
    <w:rsid w:val="00F7612A"/>
    <w:rsid w:val="00F7769C"/>
    <w:rsid w:val="00F83A8C"/>
    <w:rsid w:val="00FA387B"/>
    <w:rsid w:val="00FA5AA6"/>
    <w:rsid w:val="00FB389F"/>
    <w:rsid w:val="00FB68E6"/>
    <w:rsid w:val="00FC466A"/>
    <w:rsid w:val="00FC704C"/>
    <w:rsid w:val="00FD394B"/>
    <w:rsid w:val="00FD3958"/>
    <w:rsid w:val="00FD69D1"/>
    <w:rsid w:val="00FD793C"/>
    <w:rsid w:val="00FE29E2"/>
    <w:rsid w:val="00FE319B"/>
    <w:rsid w:val="00FE500D"/>
    <w:rsid w:val="00FF124C"/>
    <w:rsid w:val="00FF1527"/>
    <w:rsid w:val="00FF349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2E259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74CD4"/>
    <w:rPr>
      <w:sz w:val="24"/>
      <w:szCs w:val="24"/>
    </w:rPr>
  </w:style>
  <w:style w:type="paragraph" w:styleId="Heading1">
    <w:name w:val="heading 1"/>
    <w:basedOn w:val="Normal"/>
    <w:next w:val="Normal"/>
    <w:qFormat/>
    <w:rsid w:val="00874CD4"/>
    <w:pPr>
      <w:keepNext/>
      <w:spacing w:before="60" w:after="60"/>
      <w:jc w:val="center"/>
      <w:outlineLvl w:val="0"/>
    </w:pPr>
    <w:rPr>
      <w:rFonts w:ascii="Arial" w:hAnsi="Arial" w:cs="Arial"/>
      <w:b/>
      <w:bCs/>
    </w:rPr>
  </w:style>
  <w:style w:type="paragraph" w:styleId="Heading2">
    <w:name w:val="heading 2"/>
    <w:basedOn w:val="Normal"/>
    <w:next w:val="Normal"/>
    <w:qFormat/>
    <w:rsid w:val="00874CD4"/>
    <w:pPr>
      <w:keepNext/>
      <w:outlineLvl w:val="1"/>
    </w:pPr>
    <w:rPr>
      <w:rFonts w:ascii="Arial" w:hAnsi="Arial" w:cs="Arial"/>
      <w:b/>
      <w:bCs/>
    </w:rPr>
  </w:style>
  <w:style w:type="paragraph" w:styleId="Heading3">
    <w:name w:val="heading 3"/>
    <w:basedOn w:val="Normal"/>
    <w:next w:val="Normal"/>
    <w:qFormat/>
    <w:rsid w:val="00874CD4"/>
    <w:pPr>
      <w:keepNext/>
      <w:outlineLvl w:val="2"/>
    </w:pPr>
    <w:rPr>
      <w:rFonts w:ascii="Arial" w:hAnsi="Arial" w:cs="Arial"/>
      <w:b/>
      <w:bCs/>
      <w:sz w:val="20"/>
    </w:rPr>
  </w:style>
  <w:style w:type="paragraph" w:styleId="Heading4">
    <w:name w:val="heading 4"/>
    <w:basedOn w:val="Normal"/>
    <w:next w:val="Normal"/>
    <w:qFormat/>
    <w:rsid w:val="00874CD4"/>
    <w:pPr>
      <w:keepNext/>
      <w:jc w:val="center"/>
      <w:outlineLvl w:val="3"/>
    </w:pPr>
    <w:rPr>
      <w:rFonts w:ascii="Arial" w:hAnsi="Arial" w:cs="Arial"/>
      <w:sz w:val="28"/>
      <w:szCs w:val="28"/>
    </w:rPr>
  </w:style>
  <w:style w:type="paragraph" w:styleId="Heading7">
    <w:name w:val="heading 7"/>
    <w:basedOn w:val="Normal"/>
    <w:next w:val="Normal"/>
    <w:link w:val="Heading7Char"/>
    <w:semiHidden/>
    <w:unhideWhenUsed/>
    <w:qFormat/>
    <w:rsid w:val="0040237E"/>
    <w:pPr>
      <w:spacing w:before="240" w:after="60"/>
      <w:outlineLvl w:val="6"/>
    </w:pPr>
    <w:rPr>
      <w:rFonts w:ascii="Calibri" w:hAnsi="Calibri"/>
    </w:rPr>
  </w:style>
  <w:style w:type="paragraph" w:styleId="Heading8">
    <w:name w:val="heading 8"/>
    <w:basedOn w:val="Normal"/>
    <w:next w:val="Normal"/>
    <w:link w:val="Heading8Char"/>
    <w:semiHidden/>
    <w:unhideWhenUsed/>
    <w:qFormat/>
    <w:rsid w:val="00764BE6"/>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74CD4"/>
    <w:pPr>
      <w:spacing w:before="120" w:after="120"/>
      <w:jc w:val="center"/>
    </w:pPr>
    <w:rPr>
      <w:rFonts w:ascii="Arial" w:hAnsi="Arial" w:cs="Arial"/>
      <w:b/>
      <w:bCs/>
      <w:sz w:val="28"/>
      <w:szCs w:val="28"/>
    </w:rPr>
  </w:style>
  <w:style w:type="paragraph" w:styleId="Header">
    <w:name w:val="header"/>
    <w:basedOn w:val="Normal"/>
    <w:link w:val="HeaderChar"/>
    <w:uiPriority w:val="99"/>
    <w:rsid w:val="00874CD4"/>
    <w:pPr>
      <w:tabs>
        <w:tab w:val="center" w:pos="4320"/>
        <w:tab w:val="right" w:pos="8640"/>
      </w:tabs>
    </w:pPr>
  </w:style>
  <w:style w:type="paragraph" w:styleId="Footer">
    <w:name w:val="footer"/>
    <w:basedOn w:val="Normal"/>
    <w:rsid w:val="00874CD4"/>
    <w:pPr>
      <w:tabs>
        <w:tab w:val="center" w:pos="4320"/>
        <w:tab w:val="right" w:pos="8640"/>
      </w:tabs>
    </w:pPr>
  </w:style>
  <w:style w:type="character" w:styleId="PageNumber">
    <w:name w:val="page number"/>
    <w:basedOn w:val="DefaultParagraphFont"/>
    <w:rsid w:val="00874CD4"/>
  </w:style>
  <w:style w:type="paragraph" w:customStyle="1" w:styleId="DefinitionTerm">
    <w:name w:val="Definition Term"/>
    <w:basedOn w:val="Normal"/>
    <w:next w:val="DefinitionList"/>
    <w:rsid w:val="00874CD4"/>
    <w:pPr>
      <w:autoSpaceDE w:val="0"/>
      <w:autoSpaceDN w:val="0"/>
      <w:adjustRightInd w:val="0"/>
    </w:pPr>
    <w:rPr>
      <w:sz w:val="20"/>
    </w:rPr>
  </w:style>
  <w:style w:type="paragraph" w:customStyle="1" w:styleId="DefinitionList">
    <w:name w:val="Definition List"/>
    <w:basedOn w:val="Normal"/>
    <w:next w:val="DefinitionTerm"/>
    <w:rsid w:val="00874CD4"/>
    <w:pPr>
      <w:autoSpaceDE w:val="0"/>
      <w:autoSpaceDN w:val="0"/>
      <w:adjustRightInd w:val="0"/>
      <w:ind w:left="360"/>
    </w:pPr>
    <w:rPr>
      <w:sz w:val="20"/>
    </w:rPr>
  </w:style>
  <w:style w:type="character" w:styleId="Hyperlink">
    <w:name w:val="Hyperlink"/>
    <w:basedOn w:val="DefaultParagraphFont"/>
    <w:rsid w:val="00874CD4"/>
    <w:rPr>
      <w:color w:val="0000FF"/>
      <w:u w:val="single"/>
    </w:rPr>
  </w:style>
  <w:style w:type="paragraph" w:styleId="BodyTextIndent">
    <w:name w:val="Body Text Indent"/>
    <w:basedOn w:val="Normal"/>
    <w:rsid w:val="00874CD4"/>
    <w:pPr>
      <w:ind w:left="2160" w:hanging="2160"/>
    </w:pPr>
    <w:rPr>
      <w:rFonts w:ascii="Arial" w:hAnsi="Arial" w:cs="Arial"/>
      <w:b/>
      <w:bCs/>
    </w:rPr>
  </w:style>
  <w:style w:type="paragraph" w:styleId="BlockText">
    <w:name w:val="Block Text"/>
    <w:basedOn w:val="Normal"/>
    <w:rsid w:val="00874CD4"/>
    <w:pPr>
      <w:ind w:left="1260" w:right="630" w:hanging="630"/>
    </w:pPr>
    <w:rPr>
      <w:rFonts w:ascii="Arial" w:hAnsi="Arial" w:cs="Arial"/>
      <w:sz w:val="20"/>
    </w:rPr>
  </w:style>
  <w:style w:type="paragraph" w:styleId="BalloonText">
    <w:name w:val="Balloon Text"/>
    <w:basedOn w:val="Normal"/>
    <w:semiHidden/>
    <w:rsid w:val="00101247"/>
    <w:rPr>
      <w:rFonts w:ascii="Tahoma" w:hAnsi="Tahoma" w:cs="Tahoma"/>
      <w:sz w:val="16"/>
      <w:szCs w:val="16"/>
    </w:rPr>
  </w:style>
  <w:style w:type="paragraph" w:styleId="BodyText">
    <w:name w:val="Body Text"/>
    <w:basedOn w:val="Normal"/>
    <w:link w:val="BodyTextChar"/>
    <w:uiPriority w:val="99"/>
    <w:rsid w:val="00B36CD3"/>
    <w:pPr>
      <w:spacing w:after="120"/>
    </w:pPr>
  </w:style>
  <w:style w:type="character" w:customStyle="1" w:styleId="Heading8Char">
    <w:name w:val="Heading 8 Char"/>
    <w:basedOn w:val="DefaultParagraphFont"/>
    <w:link w:val="Heading8"/>
    <w:semiHidden/>
    <w:rsid w:val="00764BE6"/>
    <w:rPr>
      <w:rFonts w:ascii="Calibri" w:eastAsia="Times New Roman" w:hAnsi="Calibri" w:cs="Times New Roman"/>
      <w:i/>
      <w:iCs/>
      <w:sz w:val="24"/>
      <w:szCs w:val="24"/>
    </w:rPr>
  </w:style>
  <w:style w:type="character" w:customStyle="1" w:styleId="Heading7Char">
    <w:name w:val="Heading 7 Char"/>
    <w:basedOn w:val="DefaultParagraphFont"/>
    <w:link w:val="Heading7"/>
    <w:semiHidden/>
    <w:rsid w:val="0040237E"/>
    <w:rPr>
      <w:rFonts w:ascii="Calibri" w:eastAsia="Times New Roman" w:hAnsi="Calibri" w:cs="Times New Roman"/>
      <w:sz w:val="24"/>
      <w:szCs w:val="24"/>
    </w:rPr>
  </w:style>
  <w:style w:type="character" w:customStyle="1" w:styleId="HeaderChar">
    <w:name w:val="Header Char"/>
    <w:basedOn w:val="DefaultParagraphFont"/>
    <w:link w:val="Header"/>
    <w:uiPriority w:val="99"/>
    <w:locked/>
    <w:rsid w:val="00C21218"/>
    <w:rPr>
      <w:sz w:val="24"/>
      <w:szCs w:val="24"/>
    </w:rPr>
  </w:style>
  <w:style w:type="character" w:styleId="HTMLCite">
    <w:name w:val="HTML Cite"/>
    <w:basedOn w:val="DefaultParagraphFont"/>
    <w:uiPriority w:val="99"/>
    <w:unhideWhenUsed/>
    <w:rsid w:val="00571110"/>
    <w:rPr>
      <w:i/>
      <w:iCs/>
    </w:rPr>
  </w:style>
  <w:style w:type="paragraph" w:styleId="ListParagraph">
    <w:name w:val="List Paragraph"/>
    <w:basedOn w:val="Normal"/>
    <w:uiPriority w:val="34"/>
    <w:qFormat/>
    <w:rsid w:val="00F45DAF"/>
    <w:pPr>
      <w:ind w:left="720"/>
      <w:contextualSpacing/>
    </w:pPr>
  </w:style>
  <w:style w:type="paragraph" w:customStyle="1" w:styleId="Default">
    <w:name w:val="Default"/>
    <w:rsid w:val="00A448E9"/>
    <w:pPr>
      <w:autoSpaceDE w:val="0"/>
      <w:autoSpaceDN w:val="0"/>
      <w:adjustRightInd w:val="0"/>
    </w:pPr>
    <w:rPr>
      <w:rFonts w:ascii="Garamond" w:hAnsi="Garamond" w:cs="Garamond"/>
      <w:color w:val="000000"/>
      <w:sz w:val="24"/>
      <w:szCs w:val="24"/>
    </w:rPr>
  </w:style>
  <w:style w:type="character" w:customStyle="1" w:styleId="BodyTextChar">
    <w:name w:val="Body Text Char"/>
    <w:basedOn w:val="DefaultParagraphFont"/>
    <w:link w:val="BodyText"/>
    <w:uiPriority w:val="99"/>
    <w:locked/>
    <w:rsid w:val="00A448E9"/>
    <w:rPr>
      <w:sz w:val="24"/>
      <w:szCs w:val="24"/>
    </w:rPr>
  </w:style>
  <w:style w:type="character" w:customStyle="1" w:styleId="apple-converted-space">
    <w:name w:val="apple-converted-space"/>
    <w:basedOn w:val="DefaultParagraphFont"/>
    <w:rsid w:val="00DA4306"/>
  </w:style>
  <w:style w:type="paragraph" w:styleId="PlainText">
    <w:name w:val="Plain Text"/>
    <w:basedOn w:val="Normal"/>
    <w:link w:val="PlainTextChar"/>
    <w:uiPriority w:val="99"/>
    <w:unhideWhenUsed/>
    <w:rsid w:val="000624E2"/>
    <w:rPr>
      <w:rFonts w:ascii="Calibri" w:eastAsia="Calibri" w:hAnsi="Calibri"/>
      <w:sz w:val="22"/>
      <w:szCs w:val="21"/>
    </w:rPr>
  </w:style>
  <w:style w:type="character" w:customStyle="1" w:styleId="PlainTextChar">
    <w:name w:val="Plain Text Char"/>
    <w:basedOn w:val="DefaultParagraphFont"/>
    <w:link w:val="PlainText"/>
    <w:uiPriority w:val="99"/>
    <w:rsid w:val="000624E2"/>
    <w:rPr>
      <w:rFonts w:ascii="Calibri" w:eastAsia="Calibri" w:hAnsi="Calibri"/>
      <w:sz w:val="22"/>
      <w:szCs w:val="21"/>
    </w:rPr>
  </w:style>
  <w:style w:type="paragraph" w:customStyle="1" w:styleId="StylesyllabuslistCharArialNarrow12pt">
    <w:name w:val="Style syllabus list Char + Arial Narrow 12 pt"/>
    <w:basedOn w:val="Normal"/>
    <w:link w:val="StylesyllabuslistCharArialNarrow12ptChar"/>
    <w:autoRedefine/>
    <w:rsid w:val="000624E2"/>
    <w:pPr>
      <w:widowControl w:val="0"/>
      <w:spacing w:after="120"/>
      <w:ind w:left="144"/>
    </w:pPr>
    <w:rPr>
      <w:rFonts w:ascii="Arial Narrow" w:hAnsi="Arial Narrow"/>
      <w:b/>
      <w:snapToGrid w:val="0"/>
      <w:sz w:val="18"/>
      <w:szCs w:val="22"/>
    </w:rPr>
  </w:style>
  <w:style w:type="character" w:customStyle="1" w:styleId="StylesyllabuslistCharArialNarrow12ptChar">
    <w:name w:val="Style syllabus list Char + Arial Narrow 12 pt Char"/>
    <w:link w:val="StylesyllabuslistCharArialNarrow12pt"/>
    <w:rsid w:val="000624E2"/>
    <w:rPr>
      <w:rFonts w:ascii="Arial Narrow" w:hAnsi="Arial Narrow"/>
      <w:b/>
      <w:snapToGrid w:val="0"/>
      <w:sz w:val="18"/>
      <w:szCs w:val="22"/>
    </w:rPr>
  </w:style>
  <w:style w:type="paragraph" w:styleId="NormalWeb">
    <w:name w:val="Normal (Web)"/>
    <w:basedOn w:val="Normal"/>
    <w:rsid w:val="00A315B4"/>
    <w:pPr>
      <w:spacing w:before="100" w:beforeAutospacing="1" w:after="100" w:afterAutospacing="1"/>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0717">
      <w:bodyDiv w:val="1"/>
      <w:marLeft w:val="0"/>
      <w:marRight w:val="0"/>
      <w:marTop w:val="0"/>
      <w:marBottom w:val="0"/>
      <w:divBdr>
        <w:top w:val="none" w:sz="0" w:space="0" w:color="auto"/>
        <w:left w:val="none" w:sz="0" w:space="0" w:color="auto"/>
        <w:bottom w:val="none" w:sz="0" w:space="0" w:color="auto"/>
        <w:right w:val="none" w:sz="0" w:space="0" w:color="auto"/>
      </w:divBdr>
    </w:div>
    <w:div w:id="57359398">
      <w:bodyDiv w:val="1"/>
      <w:marLeft w:val="0"/>
      <w:marRight w:val="0"/>
      <w:marTop w:val="0"/>
      <w:marBottom w:val="0"/>
      <w:divBdr>
        <w:top w:val="none" w:sz="0" w:space="0" w:color="auto"/>
        <w:left w:val="none" w:sz="0" w:space="0" w:color="auto"/>
        <w:bottom w:val="none" w:sz="0" w:space="0" w:color="auto"/>
        <w:right w:val="none" w:sz="0" w:space="0" w:color="auto"/>
      </w:divBdr>
    </w:div>
    <w:div w:id="344745856">
      <w:bodyDiv w:val="1"/>
      <w:marLeft w:val="0"/>
      <w:marRight w:val="0"/>
      <w:marTop w:val="0"/>
      <w:marBottom w:val="0"/>
      <w:divBdr>
        <w:top w:val="none" w:sz="0" w:space="0" w:color="auto"/>
        <w:left w:val="none" w:sz="0" w:space="0" w:color="auto"/>
        <w:bottom w:val="none" w:sz="0" w:space="0" w:color="auto"/>
        <w:right w:val="none" w:sz="0" w:space="0" w:color="auto"/>
      </w:divBdr>
    </w:div>
    <w:div w:id="728770564">
      <w:bodyDiv w:val="1"/>
      <w:marLeft w:val="0"/>
      <w:marRight w:val="0"/>
      <w:marTop w:val="0"/>
      <w:marBottom w:val="0"/>
      <w:divBdr>
        <w:top w:val="none" w:sz="0" w:space="0" w:color="auto"/>
        <w:left w:val="none" w:sz="0" w:space="0" w:color="auto"/>
        <w:bottom w:val="none" w:sz="0" w:space="0" w:color="auto"/>
        <w:right w:val="none" w:sz="0" w:space="0" w:color="auto"/>
      </w:divBdr>
    </w:div>
    <w:div w:id="829757992">
      <w:bodyDiv w:val="1"/>
      <w:marLeft w:val="0"/>
      <w:marRight w:val="0"/>
      <w:marTop w:val="0"/>
      <w:marBottom w:val="0"/>
      <w:divBdr>
        <w:top w:val="none" w:sz="0" w:space="0" w:color="auto"/>
        <w:left w:val="none" w:sz="0" w:space="0" w:color="auto"/>
        <w:bottom w:val="none" w:sz="0" w:space="0" w:color="auto"/>
        <w:right w:val="none" w:sz="0" w:space="0" w:color="auto"/>
      </w:divBdr>
    </w:div>
    <w:div w:id="895891444">
      <w:bodyDiv w:val="1"/>
      <w:marLeft w:val="0"/>
      <w:marRight w:val="0"/>
      <w:marTop w:val="0"/>
      <w:marBottom w:val="0"/>
      <w:divBdr>
        <w:top w:val="none" w:sz="0" w:space="0" w:color="auto"/>
        <w:left w:val="none" w:sz="0" w:space="0" w:color="auto"/>
        <w:bottom w:val="none" w:sz="0" w:space="0" w:color="auto"/>
        <w:right w:val="none" w:sz="0" w:space="0" w:color="auto"/>
      </w:divBdr>
      <w:divsChild>
        <w:div w:id="308949655">
          <w:marLeft w:val="0"/>
          <w:marRight w:val="0"/>
          <w:marTop w:val="0"/>
          <w:marBottom w:val="0"/>
          <w:divBdr>
            <w:top w:val="none" w:sz="0" w:space="0" w:color="auto"/>
            <w:left w:val="none" w:sz="0" w:space="0" w:color="auto"/>
            <w:bottom w:val="none" w:sz="0" w:space="0" w:color="auto"/>
            <w:right w:val="none" w:sz="0" w:space="0" w:color="auto"/>
          </w:divBdr>
        </w:div>
        <w:div w:id="1541823255">
          <w:marLeft w:val="0"/>
          <w:marRight w:val="0"/>
          <w:marTop w:val="0"/>
          <w:marBottom w:val="0"/>
          <w:divBdr>
            <w:top w:val="none" w:sz="0" w:space="0" w:color="auto"/>
            <w:left w:val="none" w:sz="0" w:space="0" w:color="auto"/>
            <w:bottom w:val="none" w:sz="0" w:space="0" w:color="auto"/>
            <w:right w:val="none" w:sz="0" w:space="0" w:color="auto"/>
          </w:divBdr>
        </w:div>
      </w:divsChild>
    </w:div>
    <w:div w:id="1108043724">
      <w:bodyDiv w:val="1"/>
      <w:marLeft w:val="0"/>
      <w:marRight w:val="0"/>
      <w:marTop w:val="0"/>
      <w:marBottom w:val="0"/>
      <w:divBdr>
        <w:top w:val="none" w:sz="0" w:space="0" w:color="auto"/>
        <w:left w:val="none" w:sz="0" w:space="0" w:color="auto"/>
        <w:bottom w:val="none" w:sz="0" w:space="0" w:color="auto"/>
        <w:right w:val="none" w:sz="0" w:space="0" w:color="auto"/>
      </w:divBdr>
    </w:div>
    <w:div w:id="1435249641">
      <w:bodyDiv w:val="1"/>
      <w:marLeft w:val="0"/>
      <w:marRight w:val="0"/>
      <w:marTop w:val="0"/>
      <w:marBottom w:val="0"/>
      <w:divBdr>
        <w:top w:val="none" w:sz="0" w:space="0" w:color="auto"/>
        <w:left w:val="none" w:sz="0" w:space="0" w:color="auto"/>
        <w:bottom w:val="none" w:sz="0" w:space="0" w:color="auto"/>
        <w:right w:val="none" w:sz="0" w:space="0" w:color="auto"/>
      </w:divBdr>
    </w:div>
    <w:div w:id="1537085478">
      <w:bodyDiv w:val="1"/>
      <w:marLeft w:val="0"/>
      <w:marRight w:val="0"/>
      <w:marTop w:val="0"/>
      <w:marBottom w:val="0"/>
      <w:divBdr>
        <w:top w:val="none" w:sz="0" w:space="0" w:color="auto"/>
        <w:left w:val="none" w:sz="0" w:space="0" w:color="auto"/>
        <w:bottom w:val="none" w:sz="0" w:space="0" w:color="auto"/>
        <w:right w:val="none" w:sz="0" w:space="0" w:color="auto"/>
      </w:divBdr>
      <w:divsChild>
        <w:div w:id="1470125038">
          <w:marLeft w:val="0"/>
          <w:marRight w:val="0"/>
          <w:marTop w:val="0"/>
          <w:marBottom w:val="0"/>
          <w:divBdr>
            <w:top w:val="none" w:sz="0" w:space="0" w:color="auto"/>
            <w:left w:val="none" w:sz="0" w:space="0" w:color="auto"/>
            <w:bottom w:val="none" w:sz="0" w:space="0" w:color="auto"/>
            <w:right w:val="none" w:sz="0" w:space="0" w:color="auto"/>
          </w:divBdr>
        </w:div>
        <w:div w:id="1836989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dsmith51@roosevelt.edu" TargetMode="External"/><Relationship Id="rId20" Type="http://schemas.openxmlformats.org/officeDocument/2006/relationships/header" Target="head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catalog.roosevelt.edu/undergraduate/policies/academic-integrity-policy/" TargetMode="External"/><Relationship Id="rId11" Type="http://schemas.openxmlformats.org/officeDocument/2006/relationships/hyperlink" Target="http://catalog.roosevelt.edu/graduate/policies/academic-integrity/" TargetMode="External"/><Relationship Id="rId12" Type="http://schemas.openxmlformats.org/officeDocument/2006/relationships/hyperlink" Target="https://www.roosevelt.edu/current-students/academics/academic-integrity" TargetMode="External"/><Relationship Id="rId13" Type="http://schemas.openxmlformats.org/officeDocument/2006/relationships/hyperlink" Target="https://www.roosevelt.edu/current-students/get-help/complaint/student-misconduct" TargetMode="External"/><Relationship Id="rId14" Type="http://schemas.openxmlformats.org/officeDocument/2006/relationships/hyperlink" Target="https://www.roosevelt.edu/current-students/academics/important-dates" TargetMode="External"/><Relationship Id="rId15" Type="http://schemas.openxmlformats.org/officeDocument/2006/relationships/hyperlink" Target="https://www.roosevelt.edu/current-students/academics/register-classes" TargetMode="External"/><Relationship Id="rId16" Type="http://schemas.openxmlformats.org/officeDocument/2006/relationships/hyperlink" Target="http://catalog.roosevelt.edu/undergraduate/" TargetMode="External"/><Relationship Id="rId17" Type="http://schemas.openxmlformats.org/officeDocument/2006/relationships/hyperlink" Target="http://catalog.roosevelt.edu/graduate/"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roosevelt.edu/policies/religious-holidays" TargetMode="External"/><Relationship Id="rId8" Type="http://schemas.openxmlformats.org/officeDocument/2006/relationships/hyperlink" Target="https://www.roosevelt.edu/student-experience/disability-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10</Pages>
  <Words>3418</Words>
  <Characters>19483</Characters>
  <Application>Microsoft Macintosh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PSY 5939</vt:lpstr>
    </vt:vector>
  </TitlesOfParts>
  <Company>Roosevelt University</Company>
  <LinksUpToDate>false</LinksUpToDate>
  <CharactersWithSpaces>22856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 5939</dc:title>
  <dc:creator>Christian J. Resick</dc:creator>
  <cp:lastModifiedBy>Joe Mazzola</cp:lastModifiedBy>
  <cp:revision>37</cp:revision>
  <cp:lastPrinted>2015-01-07T21:35:00Z</cp:lastPrinted>
  <dcterms:created xsi:type="dcterms:W3CDTF">2012-08-24T14:23:00Z</dcterms:created>
  <dcterms:modified xsi:type="dcterms:W3CDTF">2018-03-01T23:08:00Z</dcterms:modified>
</cp:coreProperties>
</file>